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5C" w:rsidRDefault="00C71C5C" w:rsidP="00BA7896">
      <w:pPr>
        <w:jc w:val="center"/>
        <w:rPr>
          <w:rFonts w:ascii="Times New Roman" w:hAnsi="Times New Roman"/>
          <w:sz w:val="26"/>
          <w:szCs w:val="26"/>
        </w:rPr>
      </w:pPr>
    </w:p>
    <w:p w:rsidR="00634E48" w:rsidRDefault="00634E48" w:rsidP="00BA7896">
      <w:pPr>
        <w:jc w:val="center"/>
        <w:rPr>
          <w:rFonts w:ascii="Times New Roman" w:hAnsi="Times New Roman"/>
          <w:sz w:val="26"/>
          <w:szCs w:val="26"/>
        </w:rPr>
      </w:pPr>
    </w:p>
    <w:sdt>
      <w:sdtPr>
        <w:rPr>
          <w:rFonts w:ascii="Times New Roman" w:eastAsiaTheme="majorEastAsia" w:hAnsi="Times New Roman" w:cs="Times New Roman"/>
          <w:sz w:val="24"/>
          <w:szCs w:val="24"/>
        </w:rPr>
        <w:id w:val="5483794"/>
        <w:docPartObj>
          <w:docPartGallery w:val="Cover Pages"/>
          <w:docPartUnique/>
        </w:docPartObj>
      </w:sdtPr>
      <w:sdtEndPr>
        <w:rPr>
          <w:rFonts w:eastAsiaTheme="minorHAnsi"/>
          <w:sz w:val="28"/>
          <w:szCs w:val="28"/>
        </w:rPr>
      </w:sdtEndPr>
      <w:sdtContent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AD0F90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4" style="position:absolute;left:0;text-align:left;margin-left:0;margin-top:0;width:624.2pt;height:43.9pt;z-index:25170841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95b3d7 [1940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7" style="position:absolute;left:0;text-align:left;margin-left:0;margin-top:0;width:7.15pt;height:883.1pt;z-index:25171148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6" style="position:absolute;left:0;text-align:left;margin-left:0;margin-top:0;width:7.15pt;height:883.1pt;z-index:251710464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ascii="Times New Roman" w:eastAsiaTheme="majorEastAsia" w:hAnsi="Times New Roman" w:cs="Times New Roman"/>
              <w:noProof/>
              <w:sz w:val="24"/>
              <w:szCs w:val="24"/>
            </w:rPr>
            <w:pict>
              <v:rect id="_x0000_s1175" style="position:absolute;left:0;text-align:left;margin-left:0;margin-top:0;width:624.2pt;height:43.9pt;z-index:251709440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95b3d7 [1940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Theme="majorEastAsia" w:hAnsi="Times New Roman" w:cs="Times New Roman"/>
              <w:sz w:val="36"/>
              <w:szCs w:val="36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A7896" w:rsidRPr="00D95480" w:rsidRDefault="00BA7896" w:rsidP="00D95480">
              <w:pPr>
                <w:pStyle w:val="a3"/>
                <w:ind w:firstLine="142"/>
                <w:jc w:val="center"/>
                <w:rPr>
                  <w:rFonts w:ascii="Times New Roman" w:eastAsiaTheme="majorEastAsia" w:hAnsi="Times New Roman" w:cs="Times New Roman"/>
                  <w:sz w:val="36"/>
                  <w:szCs w:val="36"/>
                </w:rPr>
              </w:pP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Программа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            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комплексного развития  транспортной инфраструктуры       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сельского поселения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="00F8173E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Таймасовский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сельсове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т муниципального района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</w:t>
              </w:r>
              <w:r w:rsidR="00010B61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Куюргазинский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район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375BC9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</w:t>
              </w:r>
              <w:r w:rsidR="00F00AA4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Республики Башкортостан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</w:t>
              </w:r>
              <w:r w:rsid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                  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     </w:t>
              </w:r>
              <w:r w:rsidR="00634E48"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      на 2017 – 2033</w:t>
              </w:r>
              <w:r w:rsidRPr="00D95480"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 xml:space="preserve"> гг.</w:t>
              </w:r>
            </w:p>
          </w:sdtContent>
        </w:sdt>
        <w:p w:rsidR="00BA7896" w:rsidRPr="00D95480" w:rsidRDefault="00BA7896" w:rsidP="00D95480">
          <w:pPr>
            <w:pStyle w:val="a3"/>
            <w:ind w:firstLine="142"/>
            <w:jc w:val="center"/>
            <w:rPr>
              <w:rFonts w:ascii="Times New Roman" w:eastAsiaTheme="majorEastAsia" w:hAnsi="Times New Roman" w:cs="Times New Roman"/>
              <w:sz w:val="36"/>
              <w:szCs w:val="36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786BA0" w:rsidP="00EE6287">
          <w:pPr>
            <w:pStyle w:val="a3"/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219582" cy="3371850"/>
                <wp:effectExtent l="19050" t="0" r="118" b="0"/>
                <wp:docPr id="3" name="Рисунок 1" descr="http://mw2.google.com/mw-panoramio/photos/medium/588576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mw2.google.com/mw-panoramio/photos/medium/588576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582" cy="3371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BA7896" w:rsidRPr="00786BA0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EE6287" w:rsidRPr="00786BA0" w:rsidRDefault="00EE6287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p w:rsidR="00BA7896" w:rsidRPr="001729AE" w:rsidRDefault="00BA7896" w:rsidP="00CD6B9D">
          <w:pPr>
            <w:pStyle w:val="a3"/>
            <w:ind w:firstLine="142"/>
            <w:jc w:val="both"/>
            <w:rPr>
              <w:rFonts w:ascii="Times New Roman" w:eastAsiaTheme="majorEastAsia" w:hAnsi="Times New Roman" w:cs="Times New Roman"/>
              <w:sz w:val="24"/>
              <w:szCs w:val="24"/>
            </w:rPr>
          </w:pPr>
        </w:p>
        <w:sdt>
          <w:sdtPr>
            <w:rPr>
              <w:rFonts w:ascii="Times New Roman" w:hAnsi="Times New Roman" w:cs="Times New Roman"/>
              <w:sz w:val="24"/>
              <w:szCs w:val="24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05-24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BA7896" w:rsidRPr="001729AE" w:rsidRDefault="00D740F4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24.05.2017</w:t>
              </w:r>
            </w:p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BA7896" w:rsidRPr="001729AE" w:rsidRDefault="00634E48" w:rsidP="00CD6B9D">
              <w:pPr>
                <w:pStyle w:val="a3"/>
                <w:ind w:firstLine="142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1729AE">
                <w:rPr>
                  <w:rFonts w:ascii="Times New Roman" w:hAnsi="Times New Roman" w:cs="Times New Roman"/>
                  <w:sz w:val="24"/>
                  <w:szCs w:val="24"/>
                </w:rPr>
                <w:t>ИП ТАВпроект</w:t>
              </w:r>
            </w:p>
          </w:sdtContent>
        </w:sdt>
        <w:p w:rsidR="00CD6B9D" w:rsidRPr="001729AE" w:rsidRDefault="00BA7896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729AE">
            <w:rPr>
              <w:rFonts w:ascii="Times New Roman" w:hAnsi="Times New Roman" w:cs="Times New Roman"/>
              <w:sz w:val="24"/>
              <w:szCs w:val="24"/>
            </w:rPr>
            <w:br w:type="page"/>
          </w:r>
          <w:r w:rsidR="001729AE" w:rsidRPr="001729AE">
            <w:rPr>
              <w:rFonts w:ascii="Times New Roman" w:hAnsi="Times New Roman" w:cs="Times New Roman"/>
              <w:sz w:val="24"/>
              <w:szCs w:val="24"/>
            </w:rPr>
            <w:lastRenderedPageBreak/>
            <w:t>Содержание</w:t>
          </w:r>
        </w:p>
        <w:tbl>
          <w:tblPr>
            <w:tblStyle w:val="ad"/>
            <w:tblW w:w="1003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8950"/>
            <w:gridCol w:w="1081"/>
          </w:tblGrid>
          <w:tr w:rsidR="00CD6B9D" w:rsidTr="00D95480">
            <w:tc>
              <w:tcPr>
                <w:tcW w:w="8897" w:type="dxa"/>
              </w:tcPr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Паспорт</w:t>
                </w:r>
                <w:r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...........................................................................................................................</w:t>
                </w: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I. Общие положения </w:t>
                </w:r>
                <w:r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......................................................................................................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1 Основные понятия .................................................................................................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Pr="00DE5AF2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II. Характеристика существующего состояния транспортной</w:t>
                </w:r>
                <w:r w:rsidR="00DE5AF2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инфраструктуры</w:t>
                </w:r>
                <w:r w:rsidR="00DE5AF2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2.1 Положение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сельсовет муниципального района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в структуре пространственной организации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2.2 Социально-экономическая характеристика 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AB47A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сельсовет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Куюргазинский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района </w:t>
                </w:r>
                <w:r w:rsidR="00010B61">
                  <w:rPr>
                    <w:rFonts w:ascii="Times New Roman" w:hAnsi="Times New Roman" w:cs="Times New Roman"/>
                    <w:sz w:val="24"/>
                    <w:szCs w:val="24"/>
                  </w:rPr>
                  <w:t>РБ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......................................................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...........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2.3 Труд и занятость ......................................................................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2.4 Характеристика функционирования и показатели работы транспортной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по видам транспорта , имеющегося на территории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 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2.5 Характеристика сети дорог поселения,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качеств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а содержания дорог. ..........</w:t>
                </w:r>
                <w:r w:rsidR="00F31D6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2.6 Анализ состава парка транспортных средств и уровня автомобилизации в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AB47A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сельском поселении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="00AB47A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обеспеченность парков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ками. 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2.7 Характеристика работы транспортных средств общего пользования, включая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анализ пассажиропотока. 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2.8 Характеристика условий немоторизированного пере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движения. 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2.9 Характеристика движения грузовых транспортных средств, оценка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работы транспортных средств коммунальных и дорожных служб, состояние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 для данных транспортных средств. 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2.10 Анализ уровня безопасности дорожного движения 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2.11 Оценка уровня негативного воздействия транспортной инфраструктуры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на окружающую среду, безопасность и здоровье населения. 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D95480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2.12 Характеристика существующих условий и перспектив развития 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размещения транспортной инфраструктуры 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поселения. ...........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2.13 Оценка нормативно-правовой базы, необходимой для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функционирования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</w:t>
                </w:r>
                <w:r w:rsidR="00EE6287" w:rsidRP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развития транспортной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инфраструктуры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</w:t>
                </w:r>
                <w:r w:rsidR="00AB47A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ния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="00AB47AB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…………………………………………………………………………………….</w:t>
                </w:r>
              </w:p>
              <w:p w:rsidR="00CD6B9D" w:rsidRPr="001729AE" w:rsidRDefault="00CD6B9D" w:rsidP="00CD6B9D">
                <w:pPr>
                  <w:ind w:firstLine="142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II</w:t>
                </w:r>
                <w:r w:rsidR="00222C4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I. Прогноз транспортного спроса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, изменения объемов и характера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передвижения населения и перевозок грузов на территории</w:t>
                </w:r>
                <w:r w:rsidR="00222C4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сельского поселения</w:t>
                </w:r>
                <w:r w:rsidR="00222C4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Таймасовский</w:t>
                </w:r>
                <w:r w:rsidR="00222C4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</w:t>
                </w:r>
                <w:r w:rsidR="00D95480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3.1 Прогноз социально – экономического и градостроительного развития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......................................................</w:t>
                </w:r>
                <w:r w:rsid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3.2 Прогноз транспортного спроса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объемов и характера передвижения и перевозок грузов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, имею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щегося на территории поселения.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3.3 Прогноз развития транспортной инфраструктуры по видам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имеющегося на территории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………....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3.4 Прогноз развития дорожной сети </w:t>
                </w:r>
                <w:r w:rsidR="00F00AA4"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сельского поселения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Таймасовский</w:t>
                </w:r>
                <w:r w:rsidR="00F00AA4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сельсовет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3.5 Прогноз уровня автомобилизации , парамет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ров дорожного движения. 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3.6 Прогноз показателей безопасности дорожного движени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я. 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3.7 Прогноз негативного воздействия транспортной инфраструктуры на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окружающую среду и здоровье населения. 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...........</w:t>
                </w:r>
              </w:p>
              <w:p w:rsidR="00CD6B9D" w:rsidRPr="00DE5AF2" w:rsidRDefault="00D740F4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  <w:lang w:val="en-US"/>
                  </w:rPr>
                  <w:t>I</w:t>
                </w:r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</w:t>
                </w:r>
                <w:r w:rsidR="00CD6B9D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 Укрупненная оценка принципиальных вариантов развития</w:t>
                </w:r>
                <w:r w:rsidR="00DE5AF2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CD6B9D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транспортной инфраструктуры </w:t>
                </w:r>
                <w:r w:rsidR="00CD6B9D"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поселения</w:t>
                </w:r>
                <w:r w:rsidR="00CD6B9D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D95480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</w:t>
                </w:r>
                <w:r w:rsidR="00EE6287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</w:t>
                </w:r>
                <w:r w:rsidR="00DE5AF2"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V. Перечень мероприятий (инвестиционных проектов) по проектированию,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сельского поселения </w:t>
                </w:r>
                <w:r w:rsidR="00F8173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Таймасовский</w:t>
                </w:r>
                <w:r w:rsidR="00F00AA4" w:rsidRPr="00F00AA4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сельсовет</w:t>
                </w:r>
                <w:r w:rsidR="00F00AA4"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Развития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..................................................................................................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5.1.Мероприятия по развитию транспортной инфраструктуры по видам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Транспорта..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5.2.Мероприятия по развитию транспорта общего пользования, созданию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транспортно-пересадочных узлов. 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5.3.Мероприятия по развитию инфраструктуры для легкового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автомобильного транспорта, включая развитие единого парковочного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пространства. .........</w:t>
                </w:r>
                <w:r w:rsidR="00B724B5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5.4.Мероприятия по развитию инфраструктуры пешеходного и велосипедного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передвижения. ...........................................................................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5.5.Мероприятия по развитию инфраструктуры для грузового транспорта,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транспортных средств коммунальных и дорожных служ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б...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……..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5.6.Мероприятия по развитию сети автомобильных дорог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,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общего пользования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местного значения поселения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</w:t>
                </w:r>
              </w:p>
              <w:p w:rsidR="00CD6B9D" w:rsidRPr="001729AE" w:rsidRDefault="00CD6B9D" w:rsidP="00EE6287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5.7 Комплексные мероприятия по организации дорожного движения, в том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числе по повышению безопасности дорожного движения, снижения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1729AE">
                  <w:rPr>
                    <w:rFonts w:ascii="Times New Roman" w:hAnsi="Times New Roman" w:cs="Times New Roman"/>
                    <w:sz w:val="24"/>
                    <w:szCs w:val="24"/>
                  </w:rPr>
                  <w:t>перегруженности дорог или их участков. ............................</w:t>
                </w:r>
                <w:r w:rsidR="00D95480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</w:t>
                </w:r>
                <w:r w:rsidR="00EE6287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...............................................</w:t>
                </w:r>
                <w:r w:rsidR="00F8173E">
                  <w:rPr>
                    <w:rFonts w:ascii="Times New Roman" w:hAnsi="Times New Roman" w:cs="Times New Roman"/>
                    <w:sz w:val="24"/>
                    <w:szCs w:val="24"/>
                  </w:rPr>
                  <w:t>.........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VI. Оценка объемов и источников финансирования мероприятий по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проектированию, строительству, реконструкции объектов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инфраструктуры предлагаемого к реализации варианта развития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транспортной инфраструктуры </w:t>
                </w:r>
                <w:r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</w:t>
                </w:r>
                <w:r w:rsidR="00D95480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........................................</w:t>
                </w:r>
                <w:r w:rsidR="00EE6287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  <w:r w:rsid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</w:p>
              <w:p w:rsidR="00CD6B9D" w:rsidRPr="00CD6B9D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VII. Оценка эффективности мероприятий по проектированию,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строительству, реконструкции объектов транспортной инфраструктуры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предлагаемого к реализации варианта развития транспортной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инфраструктуры </w:t>
                </w:r>
                <w:r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</w:t>
                </w:r>
                <w:r w:rsidR="00EE6287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</w:t>
                </w:r>
              </w:p>
              <w:p w:rsidR="00CD6B9D" w:rsidRPr="00EE6287" w:rsidRDefault="00CD6B9D" w:rsidP="00EE6287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VIII Предложения по институциональным преобразованиям,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совершенствованию правового и информационного обеспечения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деятельности в сфере проектирования, строительства, реконструкции</w:t>
                </w:r>
                <w:r w:rsidR="00EE6287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CD6B9D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объектов транспортной инфраструктуры на территории поселения </w:t>
                </w:r>
                <w:r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...............................</w:t>
                </w:r>
                <w:r w:rsidR="00B724B5" w:rsidRPr="00DE5AF2">
                  <w:rPr>
                    <w:rFonts w:ascii="Times New Roman" w:hAnsi="Times New Roman" w:cs="Times New Roman"/>
                    <w:sz w:val="24"/>
                    <w:szCs w:val="24"/>
                  </w:rPr>
                  <w:t>..</w:t>
                </w:r>
                <w:r w:rsidR="00DE5AF2">
                  <w:rPr>
                    <w:rFonts w:ascii="Times New Roman" w:hAnsi="Times New Roman" w:cs="Times New Roman"/>
                    <w:sz w:val="24"/>
                    <w:szCs w:val="24"/>
                  </w:rPr>
                  <w:t>....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134" w:type="dxa"/>
              </w:tcPr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6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14</w:t>
                </w:r>
              </w:p>
              <w:p w:rsidR="00DE5AF2" w:rsidRDefault="00DE5AF2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21</w:t>
                </w:r>
              </w:p>
              <w:p w:rsidR="00CD6B9D" w:rsidRDefault="00CD6B9D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23</w:t>
                </w:r>
              </w:p>
              <w:p w:rsidR="00F31D67" w:rsidRDefault="00F31D67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31D67" w:rsidRDefault="00F31D67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24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31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31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33</w:t>
                </w:r>
              </w:p>
              <w:p w:rsidR="00D95480" w:rsidRDefault="00D95480" w:rsidP="00D9548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34</w:t>
                </w: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8173E" w:rsidRDefault="00F8173E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34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  <w:p w:rsidR="00DE5AF2" w:rsidRDefault="00DE5AF2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42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42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44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EE628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8173E" w:rsidRDefault="00F8173E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47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49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51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51</w:t>
                </w: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D95480" w:rsidRDefault="00D95480" w:rsidP="00CD6B9D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54</w:t>
                </w:r>
              </w:p>
            </w:tc>
          </w:tr>
        </w:tbl>
        <w:p w:rsidR="001729AE" w:rsidRPr="001729AE" w:rsidRDefault="001729AE" w:rsidP="00CD6B9D">
          <w:pPr>
            <w:spacing w:after="0" w:line="240" w:lineRule="auto"/>
            <w:ind w:firstLine="142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A7896" w:rsidRPr="00CD6B9D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Default="00BA7896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D95480" w:rsidRDefault="00D9548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724B5" w:rsidRDefault="00B724B5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F8173E" w:rsidRDefault="00F8173E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A7896" w:rsidRPr="00592DB1" w:rsidRDefault="00AD0F90" w:rsidP="00BA7896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BA7896" w:rsidRPr="00D95480" w:rsidRDefault="00BA7896" w:rsidP="00D95480">
      <w:pPr>
        <w:suppressAutoHyphens/>
        <w:spacing w:after="0" w:line="100" w:lineRule="atLeast"/>
        <w:ind w:left="426"/>
        <w:jc w:val="center"/>
        <w:rPr>
          <w:rFonts w:ascii="Times New Roman" w:hAnsi="Times New Roman"/>
          <w:b/>
          <w:bCs/>
          <w:sz w:val="26"/>
          <w:szCs w:val="26"/>
        </w:rPr>
      </w:pPr>
      <w:r w:rsidRPr="00D95480">
        <w:rPr>
          <w:rFonts w:ascii="Times New Roman" w:hAnsi="Times New Roman"/>
          <w:b/>
          <w:bCs/>
          <w:sz w:val="26"/>
          <w:szCs w:val="26"/>
        </w:rPr>
        <w:lastRenderedPageBreak/>
        <w:t>Паспорт программы</w:t>
      </w:r>
    </w:p>
    <w:p w:rsidR="00BA7896" w:rsidRDefault="00BA7896" w:rsidP="00BA7896">
      <w:pPr>
        <w:suppressAutoHyphens/>
        <w:spacing w:after="0" w:line="100" w:lineRule="atLeast"/>
        <w:ind w:left="405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BA7896" w:rsidRPr="00DC2D5D" w:rsidRDefault="00BA7896" w:rsidP="00BA789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C2D5D">
        <w:rPr>
          <w:rFonts w:ascii="Times New Roman" w:hAnsi="Times New Roman"/>
          <w:b/>
          <w:sz w:val="28"/>
          <w:szCs w:val="28"/>
        </w:rPr>
        <w:t xml:space="preserve">«Комплексное развитие систем транспортной инфраструктуры и дорожного хозяйства на территории </w:t>
      </w:r>
      <w:r w:rsidR="00F00AA4">
        <w:rPr>
          <w:rFonts w:ascii="Times New Roman" w:hAnsi="Times New Roman"/>
          <w:b/>
          <w:sz w:val="28"/>
          <w:szCs w:val="28"/>
        </w:rPr>
        <w:t>сельского поселения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 w:rsidR="00F8173E">
        <w:rPr>
          <w:rFonts w:ascii="Times New Roman" w:hAnsi="Times New Roman"/>
          <w:b/>
          <w:sz w:val="28"/>
          <w:szCs w:val="28"/>
        </w:rPr>
        <w:t>Таймасовский</w:t>
      </w:r>
      <w:r w:rsidRPr="00DC2D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сельсовет</w:t>
      </w:r>
      <w:r w:rsidRPr="00DC2D5D">
        <w:rPr>
          <w:rFonts w:ascii="Times New Roman" w:hAnsi="Times New Roman"/>
          <w:b/>
          <w:sz w:val="28"/>
          <w:szCs w:val="28"/>
        </w:rPr>
        <w:t xml:space="preserve"> на 201</w:t>
      </w:r>
      <w:r w:rsidR="00634E48">
        <w:rPr>
          <w:rFonts w:ascii="Times New Roman" w:hAnsi="Times New Roman"/>
          <w:b/>
          <w:sz w:val="28"/>
          <w:szCs w:val="28"/>
        </w:rPr>
        <w:t>7-2033</w:t>
      </w:r>
      <w:r w:rsidRPr="00DC2D5D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9889" w:type="dxa"/>
        <w:tblLayout w:type="fixed"/>
        <w:tblLook w:val="0000"/>
      </w:tblPr>
      <w:tblGrid>
        <w:gridCol w:w="2377"/>
        <w:gridCol w:w="7512"/>
      </w:tblGrid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D3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16D35"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D95480" w:rsidP="00B724B5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Программа «К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омплексного развитие систем транспортной инфраструктуры на территории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173E">
              <w:rPr>
                <w:rFonts w:ascii="Times New Roman" w:hAnsi="Times New Roman"/>
                <w:sz w:val="24"/>
                <w:szCs w:val="24"/>
              </w:rPr>
              <w:t>Таймасовский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РБ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2017-20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33</w:t>
            </w:r>
            <w:r w:rsidR="00BA7896" w:rsidRPr="009818D8">
              <w:rPr>
                <w:rFonts w:ascii="Times New Roman" w:hAnsi="Times New Roman"/>
                <w:sz w:val="24"/>
                <w:szCs w:val="24"/>
              </w:rPr>
              <w:t xml:space="preserve"> годы (далее – Программа)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Градостроительный кодекс РФ от 29 декабря 2004 №190 ФЗ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29 декабря 2014года №456 – 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 внесении изменений в Градостроительный кодекс РФ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и отдельные законные акты РФ»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Федеральный закон от 06 октября 2003 года № 131-ФЗ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«Об общих принципах организации местного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самоуправления в Российской 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08.11.2007 № 257-ФЗ «Об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дорогах и о дорожной деятельности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Российской Федерации и о внесении изменений в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отдельные законодательные акты Российской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Федерации»;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-Федеральный закон от 09.02.2007 № 16-ФЗ «О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безопасности»;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поручения Президента Российской Федерации от 17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марта 2011 года Пр-701;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-постановление Правительства Российской Федерации от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25 декабря 2015 года Пр-N1440 «Об утверждении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требований к программам комплексного развития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транспортной инфраструктуры поселений, городских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округов»</w:t>
            </w:r>
          </w:p>
          <w:p w:rsidR="00BA7896" w:rsidRPr="009818D8" w:rsidRDefault="00BA7896" w:rsidP="009818D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- Генеральный план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173E">
              <w:rPr>
                <w:rFonts w:ascii="Times New Roman" w:hAnsi="Times New Roman"/>
                <w:sz w:val="24"/>
                <w:szCs w:val="24"/>
              </w:rPr>
              <w:t>Таймасовский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7896" w:rsidRPr="009818D8" w:rsidTr="00A807C0">
        <w:trPr>
          <w:trHeight w:val="5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E91B3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 xml:space="preserve">Администрация 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173E">
              <w:rPr>
                <w:rFonts w:ascii="Times New Roman" w:hAnsi="Times New Roman"/>
                <w:sz w:val="24"/>
                <w:szCs w:val="24"/>
              </w:rPr>
              <w:t>Таймасовский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сельсовет   </w:t>
            </w:r>
            <w:r w:rsidR="00010B61">
              <w:rPr>
                <w:rFonts w:ascii="Times New Roman" w:hAnsi="Times New Roman"/>
                <w:sz w:val="24"/>
                <w:szCs w:val="24"/>
              </w:rPr>
              <w:t>Куюргазинский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634E48" w:rsidRPr="009818D8">
              <w:rPr>
                <w:rFonts w:ascii="Times New Roman" w:hAnsi="Times New Roman"/>
                <w:sz w:val="24"/>
                <w:szCs w:val="24"/>
              </w:rPr>
              <w:t>а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AA4">
              <w:rPr>
                <w:rFonts w:ascii="Times New Roman" w:hAnsi="Times New Roman"/>
                <w:sz w:val="24"/>
                <w:szCs w:val="24"/>
              </w:rPr>
              <w:t>Республики Башкортостан</w:t>
            </w:r>
            <w:r w:rsidRPr="009818D8">
              <w:rPr>
                <w:rFonts w:ascii="Times New Roman" w:hAnsi="Times New Roman"/>
                <w:sz w:val="24"/>
                <w:szCs w:val="24"/>
              </w:rPr>
              <w:t xml:space="preserve">, адрес: </w:t>
            </w:r>
            <w:r w:rsidR="00F8173E">
              <w:rPr>
                <w:rFonts w:ascii="Times New Roman" w:hAnsi="Times New Roman"/>
                <w:sz w:val="24"/>
                <w:szCs w:val="24"/>
              </w:rPr>
              <w:t>453358, РБ, Куюргазинский район, с. Новотаймасово, ул. Ленина, д.8.</w:t>
            </w:r>
          </w:p>
        </w:tc>
      </w:tr>
      <w:tr w:rsidR="00BA7896" w:rsidRPr="009818D8" w:rsidTr="00A807C0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BA7896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Разработчик 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010B61" w:rsidP="00634E4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ИП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ТАВпроект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BA7896" w:rsidRPr="009818D8" w:rsidTr="00A807C0">
        <w:trPr>
          <w:trHeight w:val="27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9818D8" w:rsidP="009818D8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и з</w:t>
            </w:r>
            <w:r w:rsidR="00BA7896" w:rsidRPr="009818D8">
              <w:rPr>
                <w:rFonts w:ascii="Times New Roman" w:eastAsia="Times New Roman" w:hAnsi="Times New Roman"/>
                <w:sz w:val="24"/>
                <w:szCs w:val="24"/>
              </w:rPr>
              <w:t>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18D8" w:rsidRPr="009818D8" w:rsidRDefault="00BA7896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r w:rsidR="009818D8" w:rsidRPr="009818D8">
              <w:rPr>
                <w:rFonts w:ascii="Times New Roman" w:eastAsia="Times New Roman" w:hAnsi="Times New Roman"/>
                <w:sz w:val="24"/>
                <w:szCs w:val="24"/>
              </w:rPr>
              <w:t>елью программы является: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Развитие современной и эффективной транспортной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инфраструктуры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73E">
              <w:rPr>
                <w:rFonts w:ascii="Times New Roman" w:hAnsi="Times New Roman" w:cs="Times New Roman"/>
                <w:sz w:val="24"/>
                <w:szCs w:val="24"/>
              </w:rPr>
              <w:t>Таймасовский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повышение уровня безопасности движения,</w:t>
            </w:r>
            <w:r w:rsidR="00F8173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доступности и качества оказываемых услуг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комплекса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населения.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Для достижения указанных целей необходимо решение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основных задач: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оказанию транспортных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услуг населению и субъектов экономической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деятельности в соответствии с нормативами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градостроите</w:t>
            </w:r>
            <w:r w:rsidR="00D20DA3">
              <w:rPr>
                <w:rFonts w:ascii="Times New Roman" w:eastAsia="Times New Roman" w:hAnsi="Times New Roman"/>
                <w:sz w:val="24"/>
                <w:szCs w:val="24"/>
              </w:rPr>
              <w:t>льного проектирования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развитию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совершенствованию автомобильных дорог общего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пользования местного значения </w:t>
            </w:r>
            <w:r w:rsidR="00F00AA4" w:rsidRPr="001729A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73E">
              <w:rPr>
                <w:rFonts w:ascii="Times New Roman" w:hAnsi="Times New Roman" w:cs="Times New Roman"/>
                <w:sz w:val="24"/>
                <w:szCs w:val="24"/>
              </w:rPr>
              <w:t>Таймасовский</w:t>
            </w:r>
            <w:r w:rsidR="00F00AA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818D8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организация мероприятий по повышению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на территории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поселения, а также формированию</w:t>
            </w:r>
          </w:p>
          <w:p w:rsidR="00BA7896" w:rsidRPr="009818D8" w:rsidRDefault="009818D8" w:rsidP="009818D8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безопасного поведения участников дорожного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движения и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предупреждению дорожно-транспортного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травматизма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Технико-экономические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 Доля автомобильных дорог общего пользования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местного значения, соответствующих нормативным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допустимым требованиям к транспортно-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эксплуатационным показателям,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-Доля  муниципальных  автомобильных  дорог, 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отношении которых проводились мероприятия по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зимн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ему и летнему содержанию дорог,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% 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ки</w:t>
            </w:r>
            <w:r w:rsidR="00A807C0">
              <w:rPr>
                <w:rFonts w:ascii="Times New Roman" w:eastAsia="Times New Roman" w:hAnsi="Times New Roman"/>
                <w:sz w:val="24"/>
                <w:szCs w:val="24"/>
              </w:rPr>
              <w:t>лометров отремонтированных авто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мобильных  дорог  общего  пользования  местного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значения, км;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капитально  отремонтированных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искусственных сооружений (мостов), ед.;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спроектированных  и  устроенных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тротуаров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паспортизированных  участков  дорог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общего  пользования  местного  значения,  ед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Финансовые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-снижение  расходов  на  ремонт  и  содержание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автомобильных дорог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Социально-экономические показатели: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-Обеспеченность населения Поселения доступными 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качественными  круглогодичными  услугами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транспорта, %</w:t>
            </w:r>
          </w:p>
          <w:p w:rsidR="008D7D6E" w:rsidRPr="008D7D6E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 дорожно-транспортных  происшествий,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произошедших на территории Поселения, ед.</w:t>
            </w:r>
          </w:p>
          <w:p w:rsidR="00BA7896" w:rsidRPr="009818D8" w:rsidRDefault="008D7D6E" w:rsidP="008D7D6E">
            <w:pPr>
              <w:shd w:val="clear" w:color="auto" w:fill="FFFFFF"/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-Количество погибших и тяжело пострадавших в</w:t>
            </w:r>
            <w:r w:rsidR="00E91B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результате ДТП на территории поселения, чел.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7D6E" w:rsidRPr="008D7D6E" w:rsidRDefault="00C0087D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Срок реализации Программы – 2017</w:t>
            </w:r>
            <w:r w:rsidR="00AB47AB">
              <w:rPr>
                <w:rFonts w:ascii="Times New Roman" w:eastAsia="Times New Roman" w:hAnsi="Times New Roman"/>
                <w:sz w:val="24"/>
                <w:szCs w:val="24"/>
              </w:rPr>
              <w:t xml:space="preserve"> – 2033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8D7D6E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7D6E">
              <w:rPr>
                <w:rFonts w:ascii="Times New Roman" w:eastAsia="Times New Roman" w:hAnsi="Times New Roman"/>
                <w:sz w:val="24"/>
                <w:szCs w:val="24"/>
              </w:rPr>
              <w:t>Этапы реализации:</w:t>
            </w:r>
          </w:p>
          <w:p w:rsidR="008D7D6E" w:rsidRPr="008D7D6E" w:rsidRDefault="00C0087D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-Первый этап - 2017 – 2021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8D7D6E" w:rsidRPr="008D7D6E" w:rsidRDefault="00C0087D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-Второй этап – 2022 – 2026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  <w:p w:rsidR="00BA7896" w:rsidRPr="009818D8" w:rsidRDefault="00C0087D" w:rsidP="008D7D6E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-Третий этап – 2027</w:t>
            </w:r>
            <w:r w:rsidR="00AB47AB">
              <w:rPr>
                <w:rFonts w:ascii="Times New Roman" w:eastAsia="Times New Roman" w:hAnsi="Times New Roman"/>
                <w:sz w:val="24"/>
                <w:szCs w:val="24"/>
              </w:rPr>
              <w:t xml:space="preserve"> – 2033</w:t>
            </w:r>
            <w:r w:rsidR="008D7D6E" w:rsidRPr="008D7D6E">
              <w:rPr>
                <w:rFonts w:ascii="Times New Roman" w:eastAsia="Times New Roman" w:hAnsi="Times New Roman"/>
                <w:sz w:val="24"/>
                <w:szCs w:val="24"/>
              </w:rPr>
              <w:t xml:space="preserve"> г.г.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разработка проектно-сметной документации;                                           -   реконструкция существующих дорог;             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   ремонт и капитальный ремонт дорог.                                                                           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Про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>грамма основана на принципе со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финансирования проектов.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Общий объем финансирования составит –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="00C26389" w:rsidRPr="00C26389">
              <w:rPr>
                <w:rFonts w:ascii="Times New Roman" w:eastAsia="Times New Roman" w:hAnsi="Times New Roman"/>
                <w:sz w:val="24"/>
                <w:szCs w:val="24"/>
              </w:rPr>
              <w:t xml:space="preserve">117.512 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млн. руб.</w:t>
            </w:r>
          </w:p>
          <w:p w:rsidR="00BA7896" w:rsidRPr="009818D8" w:rsidRDefault="00BA7896" w:rsidP="00BA78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в том числе</w:t>
            </w:r>
            <w:r w:rsidR="00634E48"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по годам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</w:p>
          <w:p w:rsidR="00634E48" w:rsidRPr="00C26389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2017 г. –</w:t>
            </w:r>
            <w:r w:rsidR="00C26389" w:rsidRPr="00C2638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26389">
              <w:rPr>
                <w:rFonts w:ascii="Times New Roman" w:eastAsia="Times New Roman" w:hAnsi="Times New Roman"/>
                <w:sz w:val="24"/>
                <w:szCs w:val="24"/>
              </w:rPr>
              <w:t>7,349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2018 г. –</w:t>
            </w:r>
            <w:r w:rsidR="00C26389">
              <w:rPr>
                <w:rFonts w:ascii="Times New Roman" w:eastAsia="Times New Roman" w:hAnsi="Times New Roman"/>
                <w:sz w:val="24"/>
                <w:szCs w:val="24"/>
              </w:rPr>
              <w:t xml:space="preserve"> 6286,4 тыс. 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2019 г. –</w:t>
            </w:r>
            <w:r w:rsidR="00C26389">
              <w:rPr>
                <w:rFonts w:ascii="Times New Roman" w:eastAsia="Times New Roman" w:hAnsi="Times New Roman"/>
                <w:sz w:val="24"/>
                <w:szCs w:val="24"/>
              </w:rPr>
              <w:t xml:space="preserve"> 10434,7 тыс.руб.</w:t>
            </w:r>
          </w:p>
          <w:p w:rsidR="00634E48" w:rsidRPr="009818D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2020 г. –</w:t>
            </w:r>
            <w:r w:rsidR="00C26389">
              <w:rPr>
                <w:rFonts w:ascii="Times New Roman" w:eastAsia="Times New Roman" w:hAnsi="Times New Roman"/>
                <w:sz w:val="24"/>
                <w:szCs w:val="24"/>
              </w:rPr>
              <w:t xml:space="preserve"> 6806,4 тыс. руб.</w:t>
            </w:r>
          </w:p>
          <w:p w:rsidR="00634E48" w:rsidRDefault="00634E48" w:rsidP="00634E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2021 г. –</w:t>
            </w:r>
            <w:r w:rsidR="00C26389">
              <w:rPr>
                <w:rFonts w:ascii="Times New Roman" w:eastAsia="Times New Roman" w:hAnsi="Times New Roman"/>
                <w:sz w:val="24"/>
                <w:szCs w:val="24"/>
              </w:rPr>
              <w:t xml:space="preserve"> 9577,6 тыс.руб.</w:t>
            </w:r>
          </w:p>
          <w:p w:rsidR="0002464B" w:rsidRPr="0002464B" w:rsidRDefault="00C0087D" w:rsidP="0002464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2022-20</w:t>
            </w:r>
            <w:r w:rsidR="00822A4F" w:rsidRPr="00822A4F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="0002464B" w:rsidRPr="0002464B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  <w:r w:rsidR="00210878">
              <w:rPr>
                <w:rFonts w:ascii="Times New Roman" w:eastAsia="Times New Roman" w:hAnsi="Times New Roman"/>
                <w:sz w:val="24"/>
                <w:szCs w:val="24"/>
              </w:rPr>
              <w:t xml:space="preserve"> – 77057,9 тыс.</w:t>
            </w:r>
            <w:r w:rsidR="0002464B" w:rsidRPr="0002464B">
              <w:rPr>
                <w:rFonts w:ascii="Times New Roman" w:eastAsia="Times New Roman" w:hAnsi="Times New Roman"/>
                <w:sz w:val="24"/>
                <w:szCs w:val="24"/>
              </w:rPr>
              <w:t xml:space="preserve"> руб</w:t>
            </w:r>
            <w:r w:rsidR="00537F6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BA7896" w:rsidRPr="009818D8" w:rsidRDefault="00BA7896" w:rsidP="00634E4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Средства районного бюджета на 2017-20</w:t>
            </w:r>
            <w:r w:rsidR="00A139CA" w:rsidRPr="009818D8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 годы уточняются при формировании бюджета на очередной финансовый год.</w:t>
            </w:r>
          </w:p>
        </w:tc>
      </w:tr>
      <w:tr w:rsidR="00BA7896" w:rsidRPr="009818D8" w:rsidTr="00BA7896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hAnsi="Times New Roman"/>
                <w:sz w:val="24"/>
                <w:szCs w:val="24"/>
              </w:rPr>
              <w:t>Ожидаемые результаты 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-повышение качества, эффективности  и доступности транспортного обслуживания населения  и субъектов экономической деятельности </w:t>
            </w:r>
            <w:r w:rsidR="00F00AA4">
              <w:rPr>
                <w:rFonts w:ascii="Times New Roman" w:eastAsia="Times New Roman" w:hAnsi="Times New Roman"/>
                <w:sz w:val="24"/>
                <w:szCs w:val="24"/>
              </w:rPr>
              <w:t>сельского поселения</w:t>
            </w: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 xml:space="preserve">;                                    </w:t>
            </w:r>
          </w:p>
          <w:p w:rsidR="00BA7896" w:rsidRPr="009818D8" w:rsidRDefault="00BA7896" w:rsidP="00BA7896">
            <w:pPr>
              <w:spacing w:after="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818D8">
              <w:rPr>
                <w:rFonts w:ascii="Times New Roman" w:eastAsia="Times New Roman" w:hAnsi="Times New Roman"/>
                <w:sz w:val="24"/>
                <w:szCs w:val="24"/>
              </w:rPr>
              <w:t>- обеспечение надежности и безопасности системы транспортной инфраструктуры.</w:t>
            </w:r>
          </w:p>
        </w:tc>
      </w:tr>
    </w:tbl>
    <w:p w:rsidR="00A807C0" w:rsidRDefault="00A807C0" w:rsidP="00F00AA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  <w:sectPr w:rsidR="00A807C0" w:rsidSect="00A95C07">
          <w:footerReference w:type="default" r:id="rId10"/>
          <w:footerReference w:type="first" r:id="rId11"/>
          <w:pgSz w:w="11906" w:h="16838"/>
          <w:pgMar w:top="993" w:right="850" w:bottom="993" w:left="1701" w:header="708" w:footer="708" w:gutter="0"/>
          <w:pgNumType w:start="3"/>
          <w:cols w:space="708"/>
          <w:titlePg/>
          <w:docGrid w:linePitch="360"/>
        </w:sectPr>
      </w:pPr>
    </w:p>
    <w:p w:rsidR="00BA7896" w:rsidRDefault="00AD0F90" w:rsidP="00BA789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90" type="#_x0000_t19" style="position:absolute;left:0;text-align:left;margin-left:344.55pt;margin-top:341.75pt;width:51.9pt;height:40.2pt;rotation:-2484570fd;flip:y;z-index:251720704" coordsize="43200,43200" adj="-6364732,-6367739,21600" path="wr,,43200,43200,18923,166,18906,169nfewr,,43200,43200,18923,166,18906,169l21600,21600nsxe" fillcolor="white [3201]" strokecolor="#00b050" strokeweight="2.5pt">
            <v:stroke endcap="round"/>
            <v:shadow color="#868686"/>
            <v:path o:connectlocs="18923,166;18906,169;21600,21600"/>
          </v:shape>
        </w:pict>
      </w:r>
      <w:r w:rsidR="006D0BFD" w:rsidRPr="006D0BF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7102719" cy="5722416"/>
            <wp:effectExtent l="76200" t="95250" r="117231" b="106884"/>
            <wp:docPr id="25" name="Рисунок 17" descr="new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1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205" cy="5730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7896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A807C0" w:rsidRDefault="00A807C0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A807C0" w:rsidSect="00A807C0">
          <w:pgSz w:w="16838" w:h="11906" w:orient="landscape"/>
          <w:pgMar w:top="850" w:right="993" w:bottom="1701" w:left="993" w:header="708" w:footer="708" w:gutter="0"/>
          <w:cols w:space="708"/>
          <w:titlePg/>
          <w:docGrid w:linePitch="360"/>
        </w:sectPr>
      </w:pPr>
    </w:p>
    <w:p w:rsidR="0002464B" w:rsidRPr="00E91B30" w:rsidRDefault="0002464B" w:rsidP="0002464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91B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I.ОБЩИЕ ПОЛОЖЕНИЯ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  комплексного  развития  транспортной  инфраструктуры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поселения, городского округа - документ, устанавливающий перечень мероприятий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проектированию,  строительству,  реконструкции  объектов  транспортной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инфраструктуры  местного  значения  поселения,  городского  округа,  который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предусмотрен также государственными и муниципальными программами, стратегией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социально-экономического  развития  муниципального  образования  и  планом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мероприятий  по  реализации  стратегии  социально-экономического  развития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0AA4">
        <w:rPr>
          <w:rFonts w:ascii="Times New Roman" w:hAnsi="Times New Roman" w:cs="Times New Roman"/>
          <w:noProof/>
          <w:sz w:val="24"/>
          <w:szCs w:val="24"/>
          <w:lang w:eastAsia="ru-RU"/>
        </w:rPr>
        <w:t>сельского поселения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, планом и пр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ограммой комплексного социально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экономического  развития  муниципального  образования,  инвестиционными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программами субъектов естественных монополий в области транспорта.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Программа комплексного развития транспортной инфраструктуры поселения,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городского  округа  разрабатывается  и  утверждается  органами  местного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самоуправления поселения, городского округа на основании утвержденного в порядке,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установленном Градостроительным Кодексом РФ, генерального плана поселения,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городского округа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программы должна обеспечивать сбалансированное, перспективное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транспортной инфраструктуры поселения, городского округа в соответствии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потребностями  в  строительстве,  реконструкции  объектов  транспортной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инфраструктуры местного значения.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Обеспечение надежного и устойчивого обслуживания жителей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транспортными услугами, снижение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износа объектов транспортной инфраструктуры - одна из главных проблем, решение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которой необходимо для повышения качества жизни жителей и обеспечения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устойчивого развития поселения.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Решение проблемы носит комплексный характер , а реализация мероприятий 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улучшению  качества  транспортной  инфраструктуры  возможна  только  при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взаимодействии органов власти всех уровней, а также концентрации финансовых,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технических и научных ресурсов.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Система  основных  мероприятий  Программы  определяет  приоритетные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направления в сфере дорожного хозяйства на территории Поселения и предполагает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реализацию следующих мероприятий: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1. Мероприятия по содержанию автомобильных дорог общего пользования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местного 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выполнять  работы  по  содержанию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и искусственных сооружений на них в соответствии с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нормативными требованиями.</w:t>
      </w:r>
    </w:p>
    <w:p w:rsid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2. Мероприятия по ремонту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значения и искусственных сооружений на них.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их транспортно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эксплуатационного состояния соответствуют требованиям стандартов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эксплуатационным показателям автомобильных дорог.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3. Мероприятия по капитальному ремонту автомобильных дорог общего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пользования местного 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Реализация  мероприятий  позволит  сохранить  протяженность  участков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общего пользования местного значения, на которых показатели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их транспортно-эксплуатационного состояния соответствуют категории дороги.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4. Мероприятия по научно-техническому сопровождению программы.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Мероприятия по капитальному ремонту и ремонту будут определяться 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основе результатов обследования автомобильных дорог общего пользования местного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значения и искусственных сооружений на них.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реализации Программы содержание мероприятий и их ресурсы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обеспечения могут быть скорректированы в случае существенно изменившихся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условий.</w:t>
      </w:r>
    </w:p>
    <w:p w:rsidR="0002464B" w:rsidRPr="0002464B" w:rsidRDefault="0002464B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Корректировка  Программы  производится  на  основании  предложений</w:t>
      </w:r>
      <w:r w:rsidR="00E91B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Правительства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РБ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администрации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Администрация Поселения ежегодно с учетом выделяемых финансовых средств на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реализацию Программы готовит предложения по корректировке целевых показателей,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затрат по мероприятиям Программы, механизма ее реализации, состава участников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Программы и вносит необходимые изменения в Программу.</w:t>
      </w:r>
    </w:p>
    <w:p w:rsidR="0002464B" w:rsidRPr="0002464B" w:rsidRDefault="0002464B" w:rsidP="00E91B3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Программа комплексного развития транспортной инфраструктуры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008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2017</w:t>
      </w:r>
      <w:r w:rsidR="00222C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- 2033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(далее по тексту Программа) подготовлена на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основании: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Градостроительного кодекса РФ от 29 декабря 2004 №190 – ФЗ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Федерального закона от 29 декабря 2014года №456 – ФЗ «О внесении изменений в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Градостроительный кодекс РФ и отдельные законные акты РФ» Федерального закона от 06 октября 2003 года № 131-ФЗ «Об общих принципах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организации местного самоуправления в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-Федерального закона от 08.11.2007 № 257-ФЗ «Об автомобильных дорогах и о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дорожной деятельности в Российской Федерации и о внесении изменений в отдельные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законодательные акты Российской Федерации»;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-Федерального закона от 09.02.2007 № 16-ФЗ «О транспортной безопасности»;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 поручения Президента Российской Федерации от 17 марта 2011 года Пр-701;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-постановление Правительства Российской Федерации от 25 декабря 2015 года Пр-N1440 «Об утверждении требований к программам комплексного развития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транспортной инфраструктуры поселений, городских округов»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-Приказа министерства транспорта Российской Федерации от 16.11.2012 № 402 «Об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утверждении Классификации работ по капитальному ремонту, ремонту и содержанию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дорог»;</w:t>
      </w:r>
    </w:p>
    <w:p w:rsidR="0002464B" w:rsidRPr="0002464B" w:rsidRDefault="0002464B" w:rsidP="00E91B3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Генерального плана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муниципального района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Куюргазинский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F13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район </w:t>
      </w:r>
      <w:r w:rsidR="00010B61">
        <w:rPr>
          <w:rFonts w:ascii="Times New Roman" w:hAnsi="Times New Roman" w:cs="Times New Roman"/>
          <w:noProof/>
          <w:sz w:val="24"/>
          <w:szCs w:val="24"/>
          <w:lang w:eastAsia="ru-RU"/>
        </w:rPr>
        <w:t>РБ</w:t>
      </w:r>
      <w:r w:rsidR="00AB47A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F1343" w:rsidRDefault="006F1343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Таким образом, Программа является инструментом реализации приоритетных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направлений развития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6F1343"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 долгосрочную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перспективу, ориентирована на устойчивое развитие Поселения и соответствует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государственной политике реформирования транспортной системы Российской</w:t>
      </w:r>
      <w:r w:rsidR="00F856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Федерации.</w:t>
      </w:r>
    </w:p>
    <w:p w:rsidR="00AD3F8A" w:rsidRDefault="00AD3F8A" w:rsidP="0002464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64B" w:rsidRDefault="0002464B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1.1Основные понятия.</w:t>
      </w:r>
    </w:p>
    <w:p w:rsidR="00AD3F8A" w:rsidRPr="00AD3F8A" w:rsidRDefault="00AD3F8A" w:rsidP="00AD3F8A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настоящей Программе используются следующие основные понятия: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автомобильная дорога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объект транспортной инфраструктуры, предназначенный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для движения транспортных средств и включающий в себя земельные участки в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границах полосы отвода автомобильной дороги и расположенные на них или под ними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конструктивные элементы (дорожное полотно, дорожное покрытие и подобные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элементы) и дорожные сооружения, являющиеся еѐ технологической частью, —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защитные  дорожные  сооружения,  искусственные  дорожные  сооружения,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производственные объекты, элементы обустройства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защитные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к которым относятся элементы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озеленения, имеющие защитное значение; заборы; устройства,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защиты автомобильных дорог от снежных лавин; шумозащитные и ветрозащитные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устройства; подобные сооружения;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искусственные дорожные сооружения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предназначенные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движения транспортных средств, пешеходов и прогона животных в местах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пересечения автомобильных дорог иными автомобильными дорогами, водотоками,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оврагами, в местах,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которые являются препятствиями для такого движения, прогона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(зимники, мосты, переправы по льду, путепроводы, трубопроводы, тоннели, эстакады,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подобные сооружения);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производственные объекты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используемые при капитальном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ремонте, ремонте, содержании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элементы обустройства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сооружения, к которым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относятся дорожные знаки, дорожные ограждения, светофоры и другие устройства для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регулирования дорожного движения, места отдыха, остановочные пункты, объекты,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предназначенные для освещения автомобильных дорог, пешеходные дорожки, пункты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весового и габаритного контроля транспортных средств, пункты взимания платы,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стоянки (парковки) транспортных средств, сооружения, предназначенные для охраны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автомобильных дорог и искусственных дорожных сооружений, тротуары, другие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предназначенные для обеспечения дорожного движения, в том числе его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безопасности, сооружения, за исключением объектов дорожного сервиса;</w:t>
      </w:r>
      <w:r w:rsidRPr="0002464B">
        <w:rPr>
          <w:rFonts w:ascii="Times New Roman" w:hAnsi="Times New Roman" w:cs="Times New Roman"/>
          <w:sz w:val="24"/>
          <w:szCs w:val="24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дорожная деятельность — деятельность по проектированию, строительству,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реконструкции, капитальному ремонту, ремонту и содержанию автомобильных дорог;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владелец автомобильных дорог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администрация </w:t>
      </w:r>
      <w:r w:rsidR="006F134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F134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F13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пользователи автомобильными дорогами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физические и юридические лица,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использующие автомобильные дороги в качестве участников дорожного движения;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реконструкция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работ, при выполнении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которых осуществляется изменение параметров автомобильной дороги, еѐ участков,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ведущее к изменению класса и (или) категории автомобильной дороги либо влекущее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 собой изменение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капитальный 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замене и (или)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восстановлению конструктивных элементов автомобильной дороги, дорожных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сооружений и (или) их частей, выполнение которых осуществляется в пределах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установленных допустимых значений и технических характеристик класса 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категории автомобильной дороги и при выполнении которых затрагиваются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конструктивные и иные характеристики надежности и безопасности автомобильной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дороги и не изменяются границы полосы отвода автомобильной дороги;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ремонт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восстановлению транспортно-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эксплуатационных характеристик автомобильной дороги, при выполнении которых не</w:t>
      </w:r>
    </w:p>
    <w:p w:rsidR="0002464B" w:rsidRPr="0002464B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затрагиваются конструктивные и иные характеристики надежности и безопасности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автомобильной дороги;</w:t>
      </w:r>
    </w:p>
    <w:p w:rsidR="00AD3F8A" w:rsidRDefault="0002464B" w:rsidP="00AD3F8A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D3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содержание автомобильной дороги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— комплекс работ по поддержанию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надлежащего технического состояния автомобильной дороги, оценке еѐ технического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состояния, а также по организации и обеспечению безопасности дорожного движения;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2464B" w:rsidRPr="0002464B" w:rsidRDefault="0002464B" w:rsidP="00AD3F8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Иные понятия и термины использованы в настоящей Программе в значениях,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определенных Федеральным законом от 08.11.2007 N 257-ФЗ «Об автомобильных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дорогах и о дорожной деятельности в Российской Федерации и о внесении изменений</w:t>
      </w:r>
      <w:r w:rsidR="00AD3F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2464B">
        <w:rPr>
          <w:rFonts w:ascii="Times New Roman" w:hAnsi="Times New Roman" w:cs="Times New Roman"/>
          <w:noProof/>
          <w:sz w:val="24"/>
          <w:szCs w:val="24"/>
          <w:lang w:eastAsia="ru-RU"/>
        </w:rPr>
        <w:t>в отдельные законодательные акты Российской Федерации».</w:t>
      </w:r>
    </w:p>
    <w:p w:rsidR="00AB47AB" w:rsidRDefault="00AB47AB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B47AB" w:rsidRDefault="00AB47AB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B47AB" w:rsidRDefault="00AB47AB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A7896" w:rsidRDefault="00BA7896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B551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Рисунок 1.1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CB551E">
        <w:rPr>
          <w:rFonts w:ascii="Times New Roman" w:hAnsi="Times New Roman" w:cs="Times New Roman"/>
          <w:b/>
          <w:sz w:val="20"/>
          <w:szCs w:val="20"/>
        </w:rPr>
        <w:t>Расположение в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10B61">
        <w:rPr>
          <w:rFonts w:ascii="Times New Roman" w:hAnsi="Times New Roman" w:cs="Times New Roman"/>
          <w:b/>
          <w:sz w:val="20"/>
          <w:szCs w:val="20"/>
        </w:rPr>
        <w:t>Куюргазинский</w:t>
      </w:r>
      <w:r w:rsidR="00A139C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B551E">
        <w:rPr>
          <w:rFonts w:ascii="Times New Roman" w:hAnsi="Times New Roman" w:cs="Times New Roman"/>
          <w:b/>
          <w:sz w:val="20"/>
          <w:szCs w:val="20"/>
        </w:rPr>
        <w:t>районе.</w:t>
      </w:r>
    </w:p>
    <w:p w:rsidR="00A956DF" w:rsidRDefault="00AD0F90" w:rsidP="00BA78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08" type="#_x0000_t61" style="position:absolute;left:0;text-align:left;margin-left:11.2pt;margin-top:199pt;width:108pt;height:37.5pt;z-index:251729920" adj="31520,-72662">
            <v:textbox style="mso-next-textbox:#_x0000_s1208">
              <w:txbxContent>
                <w:p w:rsidR="00C26389" w:rsidRPr="00A52693" w:rsidRDefault="00C26389" w:rsidP="00F8173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5269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СП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Таймасовский</w:t>
                  </w:r>
                  <w:r w:rsidRPr="00A5269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сельсовет</w:t>
                  </w:r>
                </w:p>
              </w:txbxContent>
            </v:textbox>
          </v:shape>
        </w:pict>
      </w:r>
      <w:r w:rsidR="00A956DF" w:rsidRPr="00A956D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509895" cy="45123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96" w:rsidRPr="00C0087D" w:rsidRDefault="00BA7896" w:rsidP="00C0087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0087D"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Style w:val="ad"/>
        <w:tblW w:w="8194" w:type="dxa"/>
        <w:tblLook w:val="04A0"/>
      </w:tblPr>
      <w:tblGrid>
        <w:gridCol w:w="4077"/>
        <w:gridCol w:w="2078"/>
        <w:gridCol w:w="2039"/>
      </w:tblGrid>
      <w:tr w:rsidR="00BA7896" w:rsidRPr="00C0087D" w:rsidTr="00A15B39">
        <w:trPr>
          <w:trHeight w:val="345"/>
        </w:trPr>
        <w:tc>
          <w:tcPr>
            <w:tcW w:w="4077" w:type="dxa"/>
            <w:vMerge w:val="restart"/>
            <w:shd w:val="clear" w:color="auto" w:fill="CCC0D9" w:themeFill="accent4" w:themeFillTint="66"/>
            <w:vAlign w:val="center"/>
            <w:hideMark/>
          </w:tcPr>
          <w:p w:rsidR="00BA7896" w:rsidRPr="00C0087D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8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117" w:type="dxa"/>
            <w:gridSpan w:val="2"/>
            <w:shd w:val="clear" w:color="auto" w:fill="CCC0D9" w:themeFill="accent4" w:themeFillTint="66"/>
            <w:vAlign w:val="center"/>
            <w:hideMark/>
          </w:tcPr>
          <w:p w:rsidR="00BA7896" w:rsidRPr="00C0087D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08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Площадь занимаемой территории</w:t>
            </w:r>
          </w:p>
        </w:tc>
      </w:tr>
      <w:tr w:rsidR="00BA7896" w:rsidRPr="00C0087D" w:rsidTr="00A15B39">
        <w:trPr>
          <w:trHeight w:val="285"/>
        </w:trPr>
        <w:tc>
          <w:tcPr>
            <w:tcW w:w="4077" w:type="dxa"/>
            <w:vMerge/>
            <w:shd w:val="clear" w:color="auto" w:fill="CCC0D9" w:themeFill="accent4" w:themeFillTint="66"/>
            <w:vAlign w:val="center"/>
            <w:hideMark/>
          </w:tcPr>
          <w:p w:rsidR="00BA7896" w:rsidRPr="00C0087D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C0087D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8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км2</w:t>
            </w:r>
          </w:p>
        </w:tc>
        <w:tc>
          <w:tcPr>
            <w:tcW w:w="2039" w:type="dxa"/>
            <w:shd w:val="clear" w:color="auto" w:fill="CCC0D9" w:themeFill="accent4" w:themeFillTint="66"/>
            <w:noWrap/>
            <w:vAlign w:val="center"/>
            <w:hideMark/>
          </w:tcPr>
          <w:p w:rsidR="00BA7896" w:rsidRPr="00C0087D" w:rsidRDefault="00BA7896" w:rsidP="00A15B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8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F6143D" w:rsidRPr="00C0087D" w:rsidTr="00F8173E">
        <w:trPr>
          <w:trHeight w:val="330"/>
        </w:trPr>
        <w:tc>
          <w:tcPr>
            <w:tcW w:w="4077" w:type="dxa"/>
            <w:hideMark/>
          </w:tcPr>
          <w:p w:rsidR="00F6143D" w:rsidRPr="00C0087D" w:rsidRDefault="00F6143D" w:rsidP="00BA78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2078" w:type="dxa"/>
            <w:vAlign w:val="center"/>
            <w:hideMark/>
          </w:tcPr>
          <w:p w:rsidR="00F6143D" w:rsidRPr="00F6143D" w:rsidRDefault="00F6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3D">
              <w:rPr>
                <w:rFonts w:ascii="Times New Roman" w:hAnsi="Times New Roman" w:cs="Times New Roman"/>
                <w:sz w:val="24"/>
                <w:szCs w:val="24"/>
              </w:rPr>
              <w:t>143000</w:t>
            </w:r>
          </w:p>
        </w:tc>
        <w:tc>
          <w:tcPr>
            <w:tcW w:w="2039" w:type="dxa"/>
            <w:vAlign w:val="center"/>
            <w:hideMark/>
          </w:tcPr>
          <w:p w:rsidR="00F6143D" w:rsidRPr="00F6143D" w:rsidRDefault="00F6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3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6143D" w:rsidRPr="00C0087D" w:rsidTr="00F8173E">
        <w:trPr>
          <w:trHeight w:val="265"/>
        </w:trPr>
        <w:tc>
          <w:tcPr>
            <w:tcW w:w="4077" w:type="dxa"/>
            <w:hideMark/>
          </w:tcPr>
          <w:p w:rsidR="00F6143D" w:rsidRPr="00C0087D" w:rsidRDefault="00F6143D" w:rsidP="00BA78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0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Куюргазинский район в т.ч.:</w:t>
            </w:r>
          </w:p>
        </w:tc>
        <w:tc>
          <w:tcPr>
            <w:tcW w:w="2078" w:type="dxa"/>
            <w:vAlign w:val="center"/>
            <w:hideMark/>
          </w:tcPr>
          <w:p w:rsidR="00F6143D" w:rsidRPr="00F6143D" w:rsidRDefault="00F6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3D">
              <w:rPr>
                <w:rFonts w:ascii="Times New Roman" w:hAnsi="Times New Roman" w:cs="Times New Roman"/>
                <w:sz w:val="24"/>
                <w:szCs w:val="24"/>
              </w:rPr>
              <w:t>2235,42</w:t>
            </w:r>
          </w:p>
        </w:tc>
        <w:tc>
          <w:tcPr>
            <w:tcW w:w="2039" w:type="dxa"/>
            <w:vAlign w:val="center"/>
            <w:hideMark/>
          </w:tcPr>
          <w:p w:rsidR="00F6143D" w:rsidRPr="00F6143D" w:rsidRDefault="00F6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43D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</w:tr>
      <w:tr w:rsidR="00BA7896" w:rsidRPr="00C0087D" w:rsidTr="00A15B39">
        <w:trPr>
          <w:trHeight w:val="330"/>
        </w:trPr>
        <w:tc>
          <w:tcPr>
            <w:tcW w:w="4077" w:type="dxa"/>
            <w:hideMark/>
          </w:tcPr>
          <w:p w:rsidR="00BA7896" w:rsidRPr="00AB47AB" w:rsidRDefault="006F1343" w:rsidP="00BA789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B47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сельского поселения </w:t>
            </w:r>
            <w:r w:rsidR="00F8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Таймасовский</w:t>
            </w:r>
            <w:r w:rsidRPr="00AB47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</w:t>
            </w:r>
          </w:p>
        </w:tc>
        <w:tc>
          <w:tcPr>
            <w:tcW w:w="2078" w:type="dxa"/>
            <w:hideMark/>
          </w:tcPr>
          <w:p w:rsidR="00BA7896" w:rsidRPr="00AB47AB" w:rsidRDefault="005A72C4" w:rsidP="00BA78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174,34</w:t>
            </w:r>
          </w:p>
        </w:tc>
        <w:tc>
          <w:tcPr>
            <w:tcW w:w="2039" w:type="dxa"/>
            <w:hideMark/>
          </w:tcPr>
          <w:p w:rsidR="00BA7896" w:rsidRPr="00AB47AB" w:rsidRDefault="005A72C4" w:rsidP="00BA789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7,80</w:t>
            </w:r>
          </w:p>
        </w:tc>
      </w:tr>
    </w:tbl>
    <w:p w:rsidR="00A52693" w:rsidRDefault="00A52693" w:rsidP="00BA7896">
      <w:pPr>
        <w:ind w:firstLine="720"/>
        <w:jc w:val="both"/>
        <w:rPr>
          <w:b/>
        </w:rPr>
      </w:pPr>
    </w:p>
    <w:p w:rsidR="00AD3F8A" w:rsidRPr="00001B1E" w:rsidRDefault="00AD3F8A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t>I</w:t>
      </w:r>
      <w:r w:rsidR="00001B1E" w:rsidRPr="00001B1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01B1E">
        <w:rPr>
          <w:rFonts w:ascii="Times New Roman" w:hAnsi="Times New Roman" w:cs="Times New Roman"/>
          <w:b/>
          <w:sz w:val="24"/>
          <w:szCs w:val="24"/>
        </w:rPr>
        <w:t>.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b/>
          <w:sz w:val="24"/>
          <w:szCs w:val="24"/>
        </w:rPr>
        <w:t>Характеристика существующего состояния транспортной</w:t>
      </w:r>
    </w:p>
    <w:p w:rsidR="00AD3F8A" w:rsidRDefault="00702EB3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AD3F8A" w:rsidRPr="00001B1E">
        <w:rPr>
          <w:rFonts w:ascii="Times New Roman" w:hAnsi="Times New Roman" w:cs="Times New Roman"/>
          <w:b/>
          <w:sz w:val="24"/>
          <w:szCs w:val="24"/>
        </w:rPr>
        <w:t>нфраструктуры</w:t>
      </w:r>
    </w:p>
    <w:p w:rsidR="00001B1E" w:rsidRPr="00001B1E" w:rsidRDefault="00001B1E" w:rsidP="00001B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F8A" w:rsidRPr="00001B1E" w:rsidRDefault="00AD3F8A" w:rsidP="006F13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B1E">
        <w:rPr>
          <w:rFonts w:ascii="Times New Roman" w:hAnsi="Times New Roman" w:cs="Times New Roman"/>
          <w:b/>
          <w:sz w:val="24"/>
          <w:szCs w:val="24"/>
        </w:rPr>
        <w:t xml:space="preserve">2.1 Положение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b/>
          <w:sz w:val="24"/>
          <w:szCs w:val="24"/>
        </w:rPr>
        <w:t>Таймасовский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7AB">
        <w:rPr>
          <w:rFonts w:ascii="Times New Roman" w:hAnsi="Times New Roman" w:cs="Times New Roman"/>
          <w:b/>
          <w:sz w:val="24"/>
          <w:szCs w:val="24"/>
        </w:rPr>
        <w:t>сельсовет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001B1E">
        <w:rPr>
          <w:rFonts w:ascii="Times New Roman" w:hAnsi="Times New Roman" w:cs="Times New Roman"/>
          <w:b/>
          <w:sz w:val="24"/>
          <w:szCs w:val="24"/>
        </w:rPr>
        <w:t xml:space="preserve"> в структуре пространственной организации</w:t>
      </w:r>
      <w:r w:rsidR="006F13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="00001B1E">
        <w:rPr>
          <w:rFonts w:ascii="Times New Roman" w:hAnsi="Times New Roman" w:cs="Times New Roman"/>
          <w:b/>
          <w:sz w:val="24"/>
          <w:szCs w:val="24"/>
        </w:rPr>
        <w:t>.</w:t>
      </w:r>
    </w:p>
    <w:p w:rsidR="00001B1E" w:rsidRPr="00E91B30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являются: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тенденции социально-экономического развития поселения, характеризующиеся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незначительным повышением численности населения, развитием р</w:t>
      </w:r>
      <w:r w:rsidR="00001B1E">
        <w:rPr>
          <w:rFonts w:ascii="Times New Roman" w:hAnsi="Times New Roman" w:cs="Times New Roman"/>
          <w:sz w:val="24"/>
          <w:szCs w:val="24"/>
        </w:rPr>
        <w:t xml:space="preserve">ынка жилья, </w:t>
      </w:r>
      <w:r w:rsidRPr="00AD3F8A">
        <w:rPr>
          <w:rFonts w:ascii="Times New Roman" w:hAnsi="Times New Roman" w:cs="Times New Roman"/>
          <w:sz w:val="24"/>
          <w:szCs w:val="24"/>
        </w:rPr>
        <w:t>сфер</w:t>
      </w:r>
    </w:p>
    <w:p w:rsidR="00AD3F8A" w:rsidRPr="00AD3F8A" w:rsidRDefault="00AD3F8A" w:rsidP="00001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обслуживания и промышленности;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lastRenderedPageBreak/>
        <w:t>- состояние существующей системы транспортной инфраструктуры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входит в состав территории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D3F8A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, расположена в </w:t>
      </w:r>
      <w:r w:rsidR="005A72C4">
        <w:rPr>
          <w:rFonts w:ascii="Times New Roman" w:hAnsi="Times New Roman" w:cs="Times New Roman"/>
          <w:sz w:val="24"/>
          <w:szCs w:val="24"/>
        </w:rPr>
        <w:t>северной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его части.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Муниципальное образование «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D3F8A">
        <w:rPr>
          <w:rFonts w:ascii="Times New Roman" w:hAnsi="Times New Roman" w:cs="Times New Roman"/>
          <w:sz w:val="24"/>
          <w:szCs w:val="24"/>
        </w:rPr>
        <w:t>» наделено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статусом сельского поселения Законом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 xml:space="preserve"> от 01.12.2004 года N1868-402 «Об утверждении границ и о наделении статусом муниципальных образований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D3F8A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D3F8A">
        <w:rPr>
          <w:rFonts w:ascii="Times New Roman" w:hAnsi="Times New Roman" w:cs="Times New Roman"/>
          <w:sz w:val="24"/>
          <w:szCs w:val="24"/>
        </w:rPr>
        <w:t>»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Изменения границ и преобразование поселения осуществляется законом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Поселения граничит </w:t>
      </w:r>
      <w:r w:rsidR="005A72C4" w:rsidRPr="005A72C4">
        <w:rPr>
          <w:rFonts w:ascii="Times New Roman" w:eastAsia="Calibri" w:hAnsi="Times New Roman" w:cs="Times New Roman"/>
          <w:sz w:val="24"/>
          <w:szCs w:val="24"/>
        </w:rPr>
        <w:t>на  севере с Фёдоровским районом, на  востоке  с Илькинеевским сельсоветом, на юго-востоке с Шабагишским сельсоветом, на юге с Свободинским сельсоветом, на западе с Оренбургской областью и на северо-западе с Зяк-Ишметовским сельсоветом. Центром муниципального образования является с.Новотаймасово.</w:t>
      </w:r>
      <w:r w:rsidR="005A72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A72C4">
        <w:rPr>
          <w:rFonts w:ascii="Times New Roman" w:hAnsi="Times New Roman" w:cs="Times New Roman"/>
          <w:sz w:val="24"/>
          <w:szCs w:val="24"/>
        </w:rPr>
        <w:t>Расстояние от</w:t>
      </w:r>
      <w:r w:rsidR="00001B1E" w:rsidRPr="005A72C4">
        <w:rPr>
          <w:rFonts w:ascii="Times New Roman" w:hAnsi="Times New Roman" w:cs="Times New Roman"/>
          <w:sz w:val="24"/>
          <w:szCs w:val="24"/>
        </w:rPr>
        <w:t xml:space="preserve"> </w:t>
      </w:r>
      <w:r w:rsidR="005A72C4" w:rsidRPr="005A72C4">
        <w:rPr>
          <w:rFonts w:ascii="Times New Roman" w:hAnsi="Times New Roman" w:cs="Times New Roman"/>
          <w:sz w:val="24"/>
          <w:szCs w:val="24"/>
        </w:rPr>
        <w:t>села Новотаймасово</w:t>
      </w:r>
      <w:r w:rsidRPr="005A72C4">
        <w:rPr>
          <w:rFonts w:ascii="Times New Roman" w:hAnsi="Times New Roman" w:cs="Times New Roman"/>
          <w:sz w:val="24"/>
          <w:szCs w:val="24"/>
        </w:rPr>
        <w:t xml:space="preserve"> до районного центра, </w:t>
      </w:r>
      <w:r w:rsidR="005A72C4" w:rsidRPr="005A72C4">
        <w:rPr>
          <w:rFonts w:ascii="Times New Roman" w:hAnsi="Times New Roman" w:cs="Times New Roman"/>
          <w:sz w:val="24"/>
          <w:szCs w:val="24"/>
        </w:rPr>
        <w:t>села Ермолаево</w:t>
      </w:r>
      <w:r w:rsidRPr="005A72C4">
        <w:rPr>
          <w:rFonts w:ascii="Times New Roman" w:hAnsi="Times New Roman" w:cs="Times New Roman"/>
          <w:sz w:val="24"/>
          <w:szCs w:val="24"/>
        </w:rPr>
        <w:t>, составляет 4</w:t>
      </w:r>
      <w:r w:rsidR="005A72C4" w:rsidRPr="005A72C4">
        <w:rPr>
          <w:rFonts w:ascii="Times New Roman" w:hAnsi="Times New Roman" w:cs="Times New Roman"/>
          <w:sz w:val="24"/>
          <w:szCs w:val="24"/>
        </w:rPr>
        <w:t>8</w:t>
      </w:r>
      <w:r w:rsidRPr="005A72C4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5A72C4">
        <w:rPr>
          <w:rFonts w:ascii="Times New Roman" w:hAnsi="Times New Roman" w:cs="Times New Roman"/>
          <w:sz w:val="24"/>
          <w:szCs w:val="24"/>
        </w:rPr>
        <w:t>17434 га</w:t>
      </w:r>
      <w:r w:rsidRPr="00AD3F8A">
        <w:rPr>
          <w:rFonts w:ascii="Times New Roman" w:hAnsi="Times New Roman" w:cs="Times New Roman"/>
          <w:sz w:val="24"/>
          <w:szCs w:val="24"/>
        </w:rPr>
        <w:t>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Территорию 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составляют  исторически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сложившиеся земли населенных пунктов, прилегающие к ним земли общего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пользования, территории традиционного природопользования населения Поселения,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рекреационные земли, земли для развития Поселения.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AD3F8A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включает в себя следующие</w:t>
      </w:r>
      <w:r w:rsidR="00001B1E">
        <w:rPr>
          <w:rFonts w:ascii="Times New Roman" w:hAnsi="Times New Roman" w:cs="Times New Roman"/>
          <w:sz w:val="24"/>
          <w:szCs w:val="24"/>
        </w:rPr>
        <w:t xml:space="preserve"> </w:t>
      </w:r>
      <w:r w:rsidRPr="00AD3F8A">
        <w:rPr>
          <w:rFonts w:ascii="Times New Roman" w:hAnsi="Times New Roman" w:cs="Times New Roman"/>
          <w:sz w:val="24"/>
          <w:szCs w:val="24"/>
        </w:rPr>
        <w:t>категории земель:</w:t>
      </w:r>
    </w:p>
    <w:p w:rsidR="00AD3F8A" w:rsidRP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земли лесного фонда</w:t>
      </w:r>
      <w:r w:rsidR="005A72C4">
        <w:rPr>
          <w:rFonts w:ascii="Times New Roman" w:hAnsi="Times New Roman" w:cs="Times New Roman"/>
          <w:sz w:val="24"/>
          <w:szCs w:val="24"/>
        </w:rPr>
        <w:t xml:space="preserve"> 30,65 га</w:t>
      </w:r>
    </w:p>
    <w:p w:rsidR="00AD3F8A" w:rsidRDefault="00AD3F8A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3F8A">
        <w:rPr>
          <w:rFonts w:ascii="Times New Roman" w:hAnsi="Times New Roman" w:cs="Times New Roman"/>
          <w:sz w:val="24"/>
          <w:szCs w:val="24"/>
        </w:rPr>
        <w:t>- земли сельскохозяйственного назначения</w:t>
      </w:r>
      <w:r w:rsidR="005A72C4">
        <w:rPr>
          <w:rFonts w:ascii="Times New Roman" w:hAnsi="Times New Roman" w:cs="Times New Roman"/>
          <w:sz w:val="24"/>
          <w:szCs w:val="24"/>
        </w:rPr>
        <w:t xml:space="preserve"> </w:t>
      </w:r>
      <w:r w:rsidR="00E72D4B">
        <w:rPr>
          <w:rFonts w:ascii="Times New Roman" w:hAnsi="Times New Roman" w:cs="Times New Roman"/>
          <w:sz w:val="24"/>
          <w:szCs w:val="24"/>
        </w:rPr>
        <w:t>11276,6</w:t>
      </w:r>
      <w:r w:rsidR="005A72C4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001B1E">
        <w:rPr>
          <w:rFonts w:ascii="Times New Roman" w:hAnsi="Times New Roman" w:cs="Times New Roman"/>
          <w:sz w:val="24"/>
          <w:szCs w:val="24"/>
        </w:rPr>
        <w:t>емли водного фонда</w:t>
      </w:r>
      <w:r w:rsidR="005A72C4">
        <w:rPr>
          <w:rFonts w:ascii="Times New Roman" w:hAnsi="Times New Roman" w:cs="Times New Roman"/>
          <w:sz w:val="24"/>
          <w:szCs w:val="24"/>
        </w:rPr>
        <w:t xml:space="preserve"> 45,6 га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земли населенных пунктов</w:t>
      </w:r>
      <w:r w:rsidR="005A72C4">
        <w:rPr>
          <w:rFonts w:ascii="Times New Roman" w:hAnsi="Times New Roman" w:cs="Times New Roman"/>
          <w:sz w:val="24"/>
          <w:szCs w:val="24"/>
        </w:rPr>
        <w:t xml:space="preserve"> 725,5 га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земли промышленности и иного специального назначения занимают в составе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земельного фонда сельского поселения </w:t>
      </w:r>
      <w:r w:rsidR="005A72C4">
        <w:rPr>
          <w:rFonts w:ascii="Times New Roman" w:hAnsi="Times New Roman" w:cs="Times New Roman"/>
          <w:sz w:val="24"/>
          <w:szCs w:val="24"/>
        </w:rPr>
        <w:t>32,55 га.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Данная категория земель представлена:</w:t>
      </w:r>
    </w:p>
    <w:p w:rsidR="00001B1E" w:rsidRPr="00001B1E" w:rsidRDefault="00001B1E" w:rsidP="005A72C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а) землями транспорта:</w:t>
      </w:r>
    </w:p>
    <w:p w:rsidR="00001B1E" w:rsidRPr="00001B1E" w:rsidRDefault="00001B1E" w:rsidP="005A72C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прочие земельные участки, используемые для автомобильных подъездов, местных</w:t>
      </w:r>
      <w:r w:rsidR="005A72C4">
        <w:rPr>
          <w:rFonts w:ascii="Times New Roman" w:hAnsi="Times New Roman" w:cs="Times New Roman"/>
          <w:sz w:val="24"/>
          <w:szCs w:val="24"/>
        </w:rPr>
        <w:t xml:space="preserve"> </w:t>
      </w:r>
      <w:r w:rsidRPr="00001B1E">
        <w:rPr>
          <w:rFonts w:ascii="Times New Roman" w:hAnsi="Times New Roman" w:cs="Times New Roman"/>
          <w:sz w:val="24"/>
          <w:szCs w:val="24"/>
        </w:rPr>
        <w:t>автодорог и т.д. (</w:t>
      </w:r>
      <w:r w:rsidR="00C71F20">
        <w:rPr>
          <w:rFonts w:ascii="Times New Roman" w:hAnsi="Times New Roman" w:cs="Times New Roman"/>
          <w:sz w:val="24"/>
          <w:szCs w:val="24"/>
        </w:rPr>
        <w:t>36,15</w:t>
      </w:r>
      <w:r w:rsidRPr="00001B1E">
        <w:rPr>
          <w:rFonts w:ascii="Times New Roman" w:hAnsi="Times New Roman" w:cs="Times New Roman"/>
          <w:sz w:val="24"/>
          <w:szCs w:val="24"/>
        </w:rPr>
        <w:t xml:space="preserve"> га);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б) землями энергетики: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>- земли под опорами линий электропередачи (0,1 га).</w:t>
      </w:r>
    </w:p>
    <w:p w:rsidR="006342D8" w:rsidRDefault="006342D8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01B1E">
        <w:rPr>
          <w:rFonts w:ascii="Times New Roman" w:hAnsi="Times New Roman" w:cs="Times New Roman"/>
          <w:sz w:val="24"/>
          <w:szCs w:val="24"/>
        </w:rPr>
        <w:t xml:space="preserve">В состав поселения входят территории </w:t>
      </w:r>
      <w:r w:rsidR="00C71F20">
        <w:rPr>
          <w:rFonts w:ascii="Times New Roman" w:hAnsi="Times New Roman" w:cs="Times New Roman"/>
          <w:sz w:val="24"/>
          <w:szCs w:val="24"/>
        </w:rPr>
        <w:t>5</w:t>
      </w:r>
      <w:r w:rsidRPr="00001B1E">
        <w:rPr>
          <w:rFonts w:ascii="Times New Roman" w:hAnsi="Times New Roman" w:cs="Times New Roman"/>
          <w:sz w:val="24"/>
          <w:szCs w:val="24"/>
        </w:rPr>
        <w:t xml:space="preserve"> населенных пунктов:</w:t>
      </w:r>
    </w:p>
    <w:p w:rsidR="00001B1E" w:rsidRPr="00001B1E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D3F8A" w:rsidRPr="00C0087D" w:rsidRDefault="00822A4F" w:rsidP="00822A4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C0087D" w:rsidRPr="00C0087D">
        <w:rPr>
          <w:rFonts w:ascii="Times New Roman" w:hAnsi="Times New Roman" w:cs="Times New Roman"/>
          <w:sz w:val="20"/>
          <w:szCs w:val="20"/>
        </w:rPr>
        <w:t>2</w:t>
      </w:r>
    </w:p>
    <w:tbl>
      <w:tblPr>
        <w:tblStyle w:val="ad"/>
        <w:tblW w:w="0" w:type="auto"/>
        <w:jc w:val="center"/>
        <w:tblInd w:w="959" w:type="dxa"/>
        <w:tblLook w:val="04A0"/>
      </w:tblPr>
      <w:tblGrid>
        <w:gridCol w:w="1242"/>
        <w:gridCol w:w="4853"/>
      </w:tblGrid>
      <w:tr w:rsidR="00001B1E" w:rsidTr="00822A4F">
        <w:trPr>
          <w:trHeight w:val="461"/>
          <w:jc w:val="center"/>
        </w:trPr>
        <w:tc>
          <w:tcPr>
            <w:tcW w:w="1242" w:type="dxa"/>
            <w:shd w:val="clear" w:color="auto" w:fill="CCC0D9" w:themeFill="accent4" w:themeFillTint="66"/>
          </w:tcPr>
          <w:p w:rsidR="00001B1E" w:rsidRPr="00822A4F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853" w:type="dxa"/>
            <w:shd w:val="clear" w:color="auto" w:fill="CCC0D9" w:themeFill="accent4" w:themeFillTint="66"/>
          </w:tcPr>
          <w:p w:rsidR="00C71F20" w:rsidRPr="00822A4F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:rsidR="00001B1E" w:rsidRPr="00822A4F" w:rsidRDefault="00001B1E" w:rsidP="00001B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населенного пункта</w:t>
            </w:r>
          </w:p>
        </w:tc>
      </w:tr>
      <w:tr w:rsidR="00C71F20" w:rsidTr="00C71F20">
        <w:trPr>
          <w:jc w:val="center"/>
        </w:trPr>
        <w:tc>
          <w:tcPr>
            <w:tcW w:w="1242" w:type="dxa"/>
            <w:vAlign w:val="center"/>
          </w:tcPr>
          <w:p w:rsidR="00C71F20" w:rsidRPr="00C71F20" w:rsidRDefault="00C71F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3" w:type="dxa"/>
            <w:vAlign w:val="bottom"/>
          </w:tcPr>
          <w:p w:rsidR="00C71F20" w:rsidRPr="00C71F20" w:rsidRDefault="00C71F20" w:rsidP="00C71F20">
            <w:pPr>
              <w:ind w:left="2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Новотаймасово</w:t>
            </w:r>
          </w:p>
        </w:tc>
      </w:tr>
      <w:tr w:rsidR="00C71F20" w:rsidTr="00C71F20">
        <w:trPr>
          <w:jc w:val="center"/>
        </w:trPr>
        <w:tc>
          <w:tcPr>
            <w:tcW w:w="1242" w:type="dxa"/>
            <w:vAlign w:val="center"/>
          </w:tcPr>
          <w:p w:rsidR="00C71F20" w:rsidRPr="00C71F20" w:rsidRDefault="00C71F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53" w:type="dxa"/>
            <w:vAlign w:val="bottom"/>
          </w:tcPr>
          <w:p w:rsidR="00C71F20" w:rsidRPr="00C71F20" w:rsidRDefault="00C71F20" w:rsidP="00C71F20">
            <w:pPr>
              <w:ind w:left="2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Лена</w:t>
            </w:r>
          </w:p>
        </w:tc>
      </w:tr>
      <w:tr w:rsidR="00C71F20" w:rsidTr="00C71F20">
        <w:trPr>
          <w:jc w:val="center"/>
        </w:trPr>
        <w:tc>
          <w:tcPr>
            <w:tcW w:w="1242" w:type="dxa"/>
            <w:vAlign w:val="center"/>
          </w:tcPr>
          <w:p w:rsidR="00C71F20" w:rsidRPr="00C71F20" w:rsidRDefault="00C71F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53" w:type="dxa"/>
            <w:vAlign w:val="bottom"/>
          </w:tcPr>
          <w:p w:rsidR="00C71F20" w:rsidRPr="00C71F20" w:rsidRDefault="00C71F20" w:rsidP="00C71F20">
            <w:pPr>
              <w:ind w:left="2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Таймасово</w:t>
            </w:r>
          </w:p>
        </w:tc>
      </w:tr>
      <w:tr w:rsidR="00C71F20" w:rsidTr="00C71F20">
        <w:trPr>
          <w:jc w:val="center"/>
        </w:trPr>
        <w:tc>
          <w:tcPr>
            <w:tcW w:w="1242" w:type="dxa"/>
            <w:vAlign w:val="center"/>
          </w:tcPr>
          <w:p w:rsidR="00C71F20" w:rsidRPr="00C71F20" w:rsidRDefault="00C71F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53" w:type="dxa"/>
            <w:vAlign w:val="bottom"/>
          </w:tcPr>
          <w:p w:rsidR="00C71F20" w:rsidRPr="00C71F20" w:rsidRDefault="00C71F20" w:rsidP="00C71F20">
            <w:pPr>
              <w:ind w:left="2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Ульяновка</w:t>
            </w:r>
          </w:p>
        </w:tc>
      </w:tr>
      <w:tr w:rsidR="00C71F20" w:rsidTr="00C71F20">
        <w:trPr>
          <w:jc w:val="center"/>
        </w:trPr>
        <w:tc>
          <w:tcPr>
            <w:tcW w:w="1242" w:type="dxa"/>
            <w:vAlign w:val="center"/>
          </w:tcPr>
          <w:p w:rsidR="00C71F20" w:rsidRPr="00C71F20" w:rsidRDefault="00C71F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53" w:type="dxa"/>
            <w:vAlign w:val="bottom"/>
          </w:tcPr>
          <w:p w:rsidR="00C71F20" w:rsidRPr="00C71F20" w:rsidRDefault="00C71F20" w:rsidP="00C71F20">
            <w:pPr>
              <w:ind w:left="2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1F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Ялчикаево</w:t>
            </w:r>
          </w:p>
        </w:tc>
      </w:tr>
    </w:tbl>
    <w:p w:rsidR="00221624" w:rsidRDefault="00221624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01B1E" w:rsidRPr="00B0032F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t>К труднодоступным и отдаленным населенным пунктам относятся:</w:t>
      </w:r>
    </w:p>
    <w:p w:rsidR="00001B1E" w:rsidRPr="00B0032F" w:rsidRDefault="00001B1E" w:rsidP="00001B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t xml:space="preserve">- д. </w:t>
      </w:r>
      <w:r w:rsidR="00BB0101" w:rsidRPr="00B0032F">
        <w:rPr>
          <w:rFonts w:ascii="Times New Roman" w:hAnsi="Times New Roman" w:cs="Times New Roman"/>
          <w:sz w:val="24"/>
          <w:szCs w:val="24"/>
        </w:rPr>
        <w:t>Ульяновка</w:t>
      </w:r>
      <w:r w:rsidR="00D0409B" w:rsidRPr="00B0032F">
        <w:rPr>
          <w:rFonts w:ascii="Times New Roman" w:hAnsi="Times New Roman" w:cs="Times New Roman"/>
          <w:sz w:val="24"/>
          <w:szCs w:val="24"/>
        </w:rPr>
        <w:t xml:space="preserve"> </w:t>
      </w:r>
      <w:r w:rsidRPr="00B0032F">
        <w:rPr>
          <w:rFonts w:ascii="Times New Roman" w:hAnsi="Times New Roman" w:cs="Times New Roman"/>
          <w:sz w:val="24"/>
          <w:szCs w:val="24"/>
        </w:rPr>
        <w:t>- расстояние до центра поселения 1</w:t>
      </w:r>
      <w:r w:rsidR="000916CC" w:rsidRPr="00B0032F">
        <w:rPr>
          <w:rFonts w:ascii="Times New Roman" w:hAnsi="Times New Roman" w:cs="Times New Roman"/>
          <w:sz w:val="24"/>
          <w:szCs w:val="24"/>
        </w:rPr>
        <w:t>2</w:t>
      </w:r>
      <w:r w:rsidRPr="00B0032F">
        <w:rPr>
          <w:rFonts w:ascii="Times New Roman" w:hAnsi="Times New Roman" w:cs="Times New Roman"/>
          <w:sz w:val="24"/>
          <w:szCs w:val="24"/>
        </w:rPr>
        <w:t xml:space="preserve"> км</w:t>
      </w:r>
      <w:r w:rsidR="00B0032F">
        <w:rPr>
          <w:rFonts w:ascii="Times New Roman" w:hAnsi="Times New Roman" w:cs="Times New Roman"/>
          <w:sz w:val="24"/>
          <w:szCs w:val="24"/>
        </w:rPr>
        <w:t>.</w:t>
      </w:r>
    </w:p>
    <w:p w:rsidR="00221624" w:rsidRPr="00B0032F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B0032F" w:rsidRDefault="00001B1E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t xml:space="preserve">Современная планировочная ситуация </w:t>
      </w:r>
      <w:r w:rsidR="00702EB3" w:rsidRPr="00B0032F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8173E" w:rsidRPr="00B0032F">
        <w:rPr>
          <w:rFonts w:ascii="Times New Roman" w:hAnsi="Times New Roman" w:cs="Times New Roman"/>
          <w:sz w:val="24"/>
          <w:szCs w:val="24"/>
        </w:rPr>
        <w:t>Таймасовский</w:t>
      </w:r>
      <w:r w:rsidR="00702EB3" w:rsidRPr="00B0032F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B0032F">
        <w:rPr>
          <w:rFonts w:ascii="Times New Roman" w:hAnsi="Times New Roman" w:cs="Times New Roman"/>
          <w:sz w:val="24"/>
          <w:szCs w:val="24"/>
        </w:rPr>
        <w:t>сформировалась на основе ряда факторов: географического положения поселения,</w:t>
      </w:r>
      <w:r w:rsidR="00221624" w:rsidRPr="00B0032F">
        <w:t xml:space="preserve"> </w:t>
      </w:r>
      <w:r w:rsidR="00221624" w:rsidRPr="00B0032F">
        <w:rPr>
          <w:rFonts w:ascii="Times New Roman" w:hAnsi="Times New Roman" w:cs="Times New Roman"/>
          <w:sz w:val="24"/>
          <w:szCs w:val="24"/>
        </w:rPr>
        <w:t>природных  условий  и  ресурсов,  хозяйственной  деятельности,  исторически сложившейся системы расселения.</w:t>
      </w:r>
    </w:p>
    <w:p w:rsidR="00221624" w:rsidRPr="00B0032F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lastRenderedPageBreak/>
        <w:t>Территория поселения освоена крайне неравномерно. Система расселения сформирована двумя планировочными осями.</w:t>
      </w:r>
    </w:p>
    <w:p w:rsidR="00221624" w:rsidRPr="00B0032F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t xml:space="preserve">Первая из которых - </w:t>
      </w:r>
      <w:r w:rsidR="00B0032F" w:rsidRPr="00B0032F">
        <w:rPr>
          <w:rFonts w:ascii="Times New Roman" w:hAnsi="Times New Roman" w:cs="Times New Roman"/>
          <w:sz w:val="24"/>
          <w:szCs w:val="24"/>
        </w:rPr>
        <w:t>природная планировочная ось р. Урай</w:t>
      </w:r>
      <w:r w:rsidRPr="00B0032F">
        <w:rPr>
          <w:rFonts w:ascii="Times New Roman" w:hAnsi="Times New Roman" w:cs="Times New Roman"/>
          <w:sz w:val="24"/>
          <w:szCs w:val="24"/>
        </w:rPr>
        <w:t xml:space="preserve">, на которой расположен административный центр существующего поселения - </w:t>
      </w:r>
      <w:r w:rsidR="00B0032F" w:rsidRPr="00B0032F">
        <w:rPr>
          <w:rFonts w:ascii="Times New Roman" w:hAnsi="Times New Roman" w:cs="Times New Roman"/>
          <w:sz w:val="24"/>
          <w:szCs w:val="24"/>
        </w:rPr>
        <w:t>с</w:t>
      </w:r>
      <w:r w:rsidRPr="00B0032F">
        <w:rPr>
          <w:rFonts w:ascii="Times New Roman" w:hAnsi="Times New Roman" w:cs="Times New Roman"/>
          <w:sz w:val="24"/>
          <w:szCs w:val="24"/>
        </w:rPr>
        <w:t xml:space="preserve">. </w:t>
      </w:r>
      <w:r w:rsidR="00B0032F" w:rsidRPr="00B0032F">
        <w:rPr>
          <w:rFonts w:ascii="Times New Roman" w:hAnsi="Times New Roman" w:cs="Times New Roman"/>
          <w:sz w:val="24"/>
          <w:szCs w:val="24"/>
        </w:rPr>
        <w:t>Новотаймасово</w:t>
      </w:r>
      <w:r w:rsidRPr="00B0032F">
        <w:rPr>
          <w:rFonts w:ascii="Times New Roman" w:hAnsi="Times New Roman" w:cs="Times New Roman"/>
          <w:sz w:val="24"/>
          <w:szCs w:val="24"/>
        </w:rPr>
        <w:t xml:space="preserve"> (куст населенных пунктов </w:t>
      </w:r>
      <w:r w:rsidR="00B0032F" w:rsidRPr="00B0032F">
        <w:rPr>
          <w:rFonts w:ascii="Times New Roman" w:hAnsi="Times New Roman" w:cs="Times New Roman"/>
          <w:sz w:val="24"/>
          <w:szCs w:val="24"/>
        </w:rPr>
        <w:t>с</w:t>
      </w:r>
      <w:r w:rsidRPr="00B0032F">
        <w:rPr>
          <w:rFonts w:ascii="Times New Roman" w:hAnsi="Times New Roman" w:cs="Times New Roman"/>
          <w:sz w:val="24"/>
          <w:szCs w:val="24"/>
        </w:rPr>
        <w:t>.</w:t>
      </w:r>
      <w:r w:rsidR="00B0032F" w:rsidRPr="00B0032F">
        <w:rPr>
          <w:rFonts w:ascii="Times New Roman" w:hAnsi="Times New Roman" w:cs="Times New Roman"/>
          <w:sz w:val="24"/>
          <w:szCs w:val="24"/>
        </w:rPr>
        <w:t xml:space="preserve"> Таймосово</w:t>
      </w:r>
      <w:r w:rsidRPr="00B0032F">
        <w:rPr>
          <w:rFonts w:ascii="Times New Roman" w:hAnsi="Times New Roman" w:cs="Times New Roman"/>
          <w:sz w:val="24"/>
          <w:szCs w:val="24"/>
        </w:rPr>
        <w:t>, д.</w:t>
      </w:r>
      <w:r w:rsidR="00B0032F" w:rsidRPr="00B0032F">
        <w:rPr>
          <w:rFonts w:ascii="Times New Roman" w:hAnsi="Times New Roman" w:cs="Times New Roman"/>
          <w:sz w:val="24"/>
          <w:szCs w:val="24"/>
        </w:rPr>
        <w:t xml:space="preserve"> Ульяновка</w:t>
      </w:r>
      <w:r w:rsidRPr="00B0032F">
        <w:rPr>
          <w:rFonts w:ascii="Times New Roman" w:hAnsi="Times New Roman" w:cs="Times New Roman"/>
          <w:sz w:val="24"/>
          <w:szCs w:val="24"/>
        </w:rPr>
        <w:t>);</w:t>
      </w:r>
    </w:p>
    <w:p w:rsidR="00221624" w:rsidRPr="00B0032F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t xml:space="preserve">Вторая - природная планировочная ось – </w:t>
      </w:r>
      <w:r w:rsidR="00B0032F" w:rsidRPr="00B0032F">
        <w:rPr>
          <w:rFonts w:ascii="Times New Roman" w:hAnsi="Times New Roman" w:cs="Times New Roman"/>
          <w:sz w:val="24"/>
          <w:szCs w:val="24"/>
        </w:rPr>
        <w:t>река Шайтанка</w:t>
      </w:r>
      <w:r w:rsidRPr="00B0032F">
        <w:rPr>
          <w:rFonts w:ascii="Times New Roman" w:hAnsi="Times New Roman" w:cs="Times New Roman"/>
          <w:sz w:val="24"/>
          <w:szCs w:val="24"/>
        </w:rPr>
        <w:t>, вдоль которой расположены населенны</w:t>
      </w:r>
      <w:r w:rsidR="00B0032F" w:rsidRPr="00B0032F">
        <w:rPr>
          <w:rFonts w:ascii="Times New Roman" w:hAnsi="Times New Roman" w:cs="Times New Roman"/>
          <w:sz w:val="24"/>
          <w:szCs w:val="24"/>
        </w:rPr>
        <w:t>е</w:t>
      </w:r>
      <w:r w:rsidRPr="00B0032F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B0032F" w:rsidRPr="00B0032F">
        <w:rPr>
          <w:rFonts w:ascii="Times New Roman" w:hAnsi="Times New Roman" w:cs="Times New Roman"/>
          <w:sz w:val="24"/>
          <w:szCs w:val="24"/>
        </w:rPr>
        <w:t>ы</w:t>
      </w:r>
      <w:r w:rsidRPr="00B0032F">
        <w:rPr>
          <w:rFonts w:ascii="Times New Roman" w:hAnsi="Times New Roman" w:cs="Times New Roman"/>
          <w:sz w:val="24"/>
          <w:szCs w:val="24"/>
        </w:rPr>
        <w:t xml:space="preserve"> (д. </w:t>
      </w:r>
      <w:r w:rsidR="00B0032F" w:rsidRPr="00B0032F">
        <w:rPr>
          <w:rFonts w:ascii="Times New Roman" w:hAnsi="Times New Roman" w:cs="Times New Roman"/>
          <w:sz w:val="24"/>
          <w:szCs w:val="24"/>
        </w:rPr>
        <w:t>Лена</w:t>
      </w:r>
      <w:r w:rsidRPr="00B0032F">
        <w:rPr>
          <w:rFonts w:ascii="Times New Roman" w:hAnsi="Times New Roman" w:cs="Times New Roman"/>
          <w:sz w:val="24"/>
          <w:szCs w:val="24"/>
        </w:rPr>
        <w:t xml:space="preserve">, д. </w:t>
      </w:r>
      <w:r w:rsidR="00B0032F" w:rsidRPr="00B0032F">
        <w:rPr>
          <w:rFonts w:ascii="Times New Roman" w:hAnsi="Times New Roman" w:cs="Times New Roman"/>
          <w:sz w:val="24"/>
          <w:szCs w:val="24"/>
        </w:rPr>
        <w:t>Ялчикаево</w:t>
      </w:r>
      <w:r w:rsidRPr="00B0032F">
        <w:rPr>
          <w:rFonts w:ascii="Times New Roman" w:hAnsi="Times New Roman" w:cs="Times New Roman"/>
          <w:sz w:val="24"/>
          <w:szCs w:val="24"/>
        </w:rPr>
        <w:t>).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32F">
        <w:rPr>
          <w:rFonts w:ascii="Times New Roman" w:hAnsi="Times New Roman" w:cs="Times New Roman"/>
          <w:sz w:val="24"/>
          <w:szCs w:val="24"/>
        </w:rPr>
        <w:t>Центральная часть поселения преимущественно</w:t>
      </w:r>
      <w:r w:rsidRPr="00221624">
        <w:rPr>
          <w:rFonts w:ascii="Times New Roman" w:hAnsi="Times New Roman" w:cs="Times New Roman"/>
          <w:sz w:val="24"/>
          <w:szCs w:val="24"/>
        </w:rPr>
        <w:t xml:space="preserve"> здесь расположены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03C6">
        <w:rPr>
          <w:rFonts w:ascii="Times New Roman" w:hAnsi="Times New Roman" w:cs="Times New Roman"/>
          <w:sz w:val="24"/>
          <w:szCs w:val="24"/>
        </w:rPr>
        <w:t>земли сельскохозяйственного назначения и пастбища, часть территории планируется под строительство Пекинской дороги.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 xml:space="preserve">Население сконцентрировано вдоль </w:t>
      </w:r>
      <w:r w:rsidR="000003C6">
        <w:rPr>
          <w:rFonts w:ascii="Times New Roman" w:hAnsi="Times New Roman" w:cs="Times New Roman"/>
          <w:sz w:val="24"/>
          <w:szCs w:val="24"/>
        </w:rPr>
        <w:t xml:space="preserve">районной </w:t>
      </w:r>
      <w:r w:rsidRPr="00221624">
        <w:rPr>
          <w:rFonts w:ascii="Times New Roman" w:hAnsi="Times New Roman" w:cs="Times New Roman"/>
          <w:sz w:val="24"/>
          <w:szCs w:val="24"/>
        </w:rPr>
        <w:t>дороги</w:t>
      </w:r>
      <w:r w:rsidR="000003C6">
        <w:rPr>
          <w:rFonts w:ascii="Times New Roman" w:hAnsi="Times New Roman" w:cs="Times New Roman"/>
          <w:sz w:val="24"/>
          <w:szCs w:val="24"/>
        </w:rPr>
        <w:t xml:space="preserve"> местного значения</w:t>
      </w:r>
      <w:r w:rsidRPr="00221624">
        <w:rPr>
          <w:rFonts w:ascii="Times New Roman" w:hAnsi="Times New Roman" w:cs="Times New Roman"/>
          <w:sz w:val="24"/>
          <w:szCs w:val="24"/>
        </w:rPr>
        <w:t>, данная территория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имеет положительную тенденцию к росту. Стоит отметить, что в границы населенных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пунктов за последние годы внесены ряд земельных участков сельскохозяйственного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назначения под комплексную жилую застройку. Данные участки внесены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государственный кадастр недвижимости с видом использования для 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жилой застройки или для смешанной малоэтажной застройки.</w:t>
      </w:r>
    </w:p>
    <w:p w:rsidR="00B37719" w:rsidRPr="00221624" w:rsidRDefault="00B37719" w:rsidP="00B377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Следует  отметить,  что  для  каждого  населенного  пункта  существует</w:t>
      </w:r>
      <w:r>
        <w:rPr>
          <w:rFonts w:ascii="Times New Roman" w:hAnsi="Times New Roman" w:cs="Times New Roman"/>
          <w:sz w:val="24"/>
          <w:szCs w:val="24"/>
        </w:rPr>
        <w:t xml:space="preserve"> установленные границы</w:t>
      </w:r>
      <w:r w:rsidRPr="00274EF4">
        <w:rPr>
          <w:rFonts w:ascii="Times New Roman" w:hAnsi="Times New Roman" w:cs="Times New Roman"/>
          <w:sz w:val="24"/>
          <w:szCs w:val="24"/>
        </w:rPr>
        <w:t xml:space="preserve">, но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274EF4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соответствуют публичной кадастровой карте</w:t>
      </w:r>
      <w:r w:rsidRPr="00274EF4">
        <w:rPr>
          <w:rFonts w:ascii="Times New Roman" w:hAnsi="Times New Roman" w:cs="Times New Roman"/>
          <w:sz w:val="24"/>
          <w:szCs w:val="24"/>
        </w:rPr>
        <w:t>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Освоенные под жилищное строительство территории в отдельных случаях выходят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эти  границы,  располагаясь  на  землях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сельскохозяйственного назначения.</w:t>
      </w:r>
    </w:p>
    <w:p w:rsid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Совершенствование  административно-территориальной  схемы  учитывает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перспективы развития конкретных населенных пунктов, в связи с чем разработана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классификация населенных пунктов, которая предусматривает три типа территории: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развиваемые, с</w:t>
      </w:r>
      <w:r>
        <w:rPr>
          <w:rFonts w:ascii="Times New Roman" w:hAnsi="Times New Roman" w:cs="Times New Roman"/>
          <w:sz w:val="24"/>
          <w:szCs w:val="24"/>
        </w:rPr>
        <w:t>охраняемые и малоперспективные.</w:t>
      </w:r>
    </w:p>
    <w:p w:rsidR="00221624" w:rsidRPr="00221624" w:rsidRDefault="00221624" w:rsidP="0022162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b/>
          <w:sz w:val="24"/>
          <w:szCs w:val="24"/>
        </w:rPr>
        <w:t>Развиваемые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 xml:space="preserve"> – в основном крупные и средние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пункты, имеющие базу для дальнейшего экономического развития.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Развитие градообразующей базы за счет развития производств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(переработки полезных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ископаемых, производства готовой продукции, сельскохозяйственное производство и</w:t>
      </w:r>
      <w:r w:rsidRPr="00221624"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деревообработка, стройиндустрия, социально-культурное и бытовое обслуживание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др.) при стабилизации и снижении числа занятых в сельском хозяйстве, в большинстве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случаев, должно вести к стабилизации и росту численности населения в развиваемых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населенных пунктах. Здесь же в приоритетном порядке должны развиваться центры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социального и культурного обслуживания населения, жилищное строительство. Также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для этих населенных пунктов может быть целесообразно выделение территории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резерва для развития поселений.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Сохраняемые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. Их градообразующая база, в основном,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должна стабилизироваться или даже уменьшаться, в связи со стабилизацией 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снижением занятых в сельском хозяйстве. Поэтому численность населения по этим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населенным пунктам, в большинстве случаев, также может уменьшаться. Основные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мероприятия по развитию сохраняемых населенных пунктов те же, что и по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развиваемым населенным пунктам, но главный упор должен делаться на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реконструкцию и в значительно меньшей степени на новое строительство.</w:t>
      </w:r>
    </w:p>
    <w:p w:rsidR="00AF376A" w:rsidRPr="00221624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376A">
        <w:rPr>
          <w:rFonts w:ascii="Times New Roman" w:hAnsi="Times New Roman" w:cs="Times New Roman"/>
          <w:b/>
          <w:sz w:val="24"/>
          <w:szCs w:val="24"/>
        </w:rPr>
        <w:t>Малоперспективные населенные пункты</w:t>
      </w:r>
      <w:r w:rsidRPr="00221624">
        <w:rPr>
          <w:rFonts w:ascii="Times New Roman" w:hAnsi="Times New Roman" w:cs="Times New Roman"/>
          <w:sz w:val="24"/>
          <w:szCs w:val="24"/>
        </w:rPr>
        <w:t>- это те малонаселенные пункты, 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которым  не  обеспечивается  транспортная  доступность,  не  обеспечивается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своевременное и качественное оказание социальных услуг, жилой фонд имеет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высокую степень износа, а в числе жителей преобладают граждане пожилого возраста,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не имеющие попечения со стороны родственников.</w:t>
      </w:r>
    </w:p>
    <w:p w:rsidR="00221624" w:rsidRP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Затраты на инфраструктурное обеспечение удаленных малонаселенных мест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существенно превышают экономический эффект от использования территории, а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также  отсутствуют  реальные  перспективы  использования  этой  территории,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 xml:space="preserve">наблюдается </w:t>
      </w:r>
      <w:r w:rsidRPr="00221624">
        <w:rPr>
          <w:rFonts w:ascii="Times New Roman" w:hAnsi="Times New Roman" w:cs="Times New Roman"/>
          <w:sz w:val="24"/>
          <w:szCs w:val="24"/>
        </w:rPr>
        <w:lastRenderedPageBreak/>
        <w:t>отрицательная демографическая динамика и ухудшается социальное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положение местного населения. Предлагается принять решения о переселении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жителей с последующей ликвидацией этих населенных мест, чтобы избежать фактов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заселения асоциальными жителями</w:t>
      </w:r>
      <w:r w:rsidR="00822A4F">
        <w:rPr>
          <w:rFonts w:ascii="Times New Roman" w:hAnsi="Times New Roman" w:cs="Times New Roman"/>
          <w:sz w:val="24"/>
          <w:szCs w:val="24"/>
        </w:rPr>
        <w:t>.</w:t>
      </w:r>
      <w:r w:rsidRPr="00221624">
        <w:rPr>
          <w:rFonts w:ascii="Times New Roman" w:hAnsi="Times New Roman" w:cs="Times New Roman"/>
          <w:sz w:val="24"/>
          <w:szCs w:val="24"/>
        </w:rPr>
        <w:t xml:space="preserve"> В качестве альтернативы могут разрабатываться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специальные программы по возрождению конкретного населенного пункта, включая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разработку экономического (инвестиционного) проекта. В рамках этой программы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предлагается  развитие  подобных  малонаселенных  пунктов  как  территорий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альтернативных  видов  сельскохозяйственного  производства,  переработки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органических отходов производства, рекреации и этнотуризма, и т.п.</w:t>
      </w:r>
    </w:p>
    <w:p w:rsidR="00221624" w:rsidRDefault="00221624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1624">
        <w:rPr>
          <w:rFonts w:ascii="Times New Roman" w:hAnsi="Times New Roman" w:cs="Times New Roman"/>
          <w:sz w:val="24"/>
          <w:szCs w:val="24"/>
        </w:rPr>
        <w:t>Выбор пути развития конкретного населенного пункта определяется, исходя из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его принадлежности к конкретной функциональной зоне. При этом имеющиеся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населенные пункты получают новый импульс к развитию, их жители (как местные, так</w:t>
      </w:r>
      <w:r w:rsidR="00AF376A">
        <w:rPr>
          <w:rFonts w:ascii="Times New Roman" w:hAnsi="Times New Roman" w:cs="Times New Roman"/>
          <w:sz w:val="24"/>
          <w:szCs w:val="24"/>
        </w:rPr>
        <w:t xml:space="preserve"> </w:t>
      </w:r>
      <w:r w:rsidRPr="00221624">
        <w:rPr>
          <w:rFonts w:ascii="Times New Roman" w:hAnsi="Times New Roman" w:cs="Times New Roman"/>
          <w:sz w:val="24"/>
          <w:szCs w:val="24"/>
        </w:rPr>
        <w:t>и «переселенцы») – новые рабочие места.</w:t>
      </w:r>
    </w:p>
    <w:p w:rsidR="00AF376A" w:rsidRDefault="00AF376A" w:rsidP="00AF37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1624" w:rsidRPr="00822A4F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>Классификация населенных пунктов</w:t>
      </w:r>
    </w:p>
    <w:p w:rsidR="00221624" w:rsidRPr="00822A4F" w:rsidRDefault="00221624" w:rsidP="0022162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 xml:space="preserve">по перспективе развития </w:t>
      </w:r>
      <w:r w:rsidR="00702EB3" w:rsidRPr="00822A4F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F8173E" w:rsidRPr="00822A4F">
        <w:rPr>
          <w:rFonts w:ascii="Times New Roman" w:hAnsi="Times New Roman" w:cs="Times New Roman"/>
          <w:i/>
          <w:sz w:val="24"/>
          <w:szCs w:val="24"/>
        </w:rPr>
        <w:t>Таймасовский</w:t>
      </w:r>
      <w:r w:rsidR="00702EB3" w:rsidRPr="00822A4F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  <w:r w:rsidRPr="00822A4F">
        <w:rPr>
          <w:rFonts w:ascii="Times New Roman" w:hAnsi="Times New Roman" w:cs="Times New Roman"/>
          <w:i/>
          <w:sz w:val="24"/>
          <w:szCs w:val="24"/>
        </w:rPr>
        <w:t>.</w:t>
      </w:r>
    </w:p>
    <w:p w:rsidR="00001B1E" w:rsidRPr="00C0087D" w:rsidRDefault="00822A4F" w:rsidP="0022162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C0087D" w:rsidRPr="00C0087D">
        <w:rPr>
          <w:rFonts w:ascii="Times New Roman" w:hAnsi="Times New Roman" w:cs="Times New Roman"/>
          <w:sz w:val="20"/>
          <w:szCs w:val="20"/>
        </w:rPr>
        <w:t>3</w:t>
      </w:r>
    </w:p>
    <w:tbl>
      <w:tblPr>
        <w:tblStyle w:val="ad"/>
        <w:tblW w:w="0" w:type="auto"/>
        <w:tblLook w:val="04A0"/>
      </w:tblPr>
      <w:tblGrid>
        <w:gridCol w:w="675"/>
        <w:gridCol w:w="3686"/>
        <w:gridCol w:w="1701"/>
        <w:gridCol w:w="3118"/>
      </w:tblGrid>
      <w:tr w:rsidR="00AF376A" w:rsidRPr="00BB0101" w:rsidTr="00822A4F">
        <w:tc>
          <w:tcPr>
            <w:tcW w:w="675" w:type="dxa"/>
            <w:shd w:val="clear" w:color="auto" w:fill="CCC0D9" w:themeFill="accent4" w:themeFillTint="66"/>
            <w:vAlign w:val="center"/>
          </w:tcPr>
          <w:p w:rsidR="00AF376A" w:rsidRPr="00822A4F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686" w:type="dxa"/>
            <w:shd w:val="clear" w:color="auto" w:fill="CCC0D9" w:themeFill="accent4" w:themeFillTint="66"/>
            <w:vAlign w:val="center"/>
          </w:tcPr>
          <w:p w:rsidR="00AF376A" w:rsidRPr="00822A4F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AF376A" w:rsidRPr="00822A4F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населенного пункта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AF376A" w:rsidRPr="00822A4F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населения</w:t>
            </w:r>
          </w:p>
        </w:tc>
        <w:tc>
          <w:tcPr>
            <w:tcW w:w="3118" w:type="dxa"/>
            <w:shd w:val="clear" w:color="auto" w:fill="CCC0D9" w:themeFill="accent4" w:themeFillTint="66"/>
            <w:vAlign w:val="center"/>
          </w:tcPr>
          <w:p w:rsidR="00AF376A" w:rsidRPr="00822A4F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 </w:t>
            </w:r>
          </w:p>
          <w:p w:rsidR="00AF376A" w:rsidRPr="00822A4F" w:rsidRDefault="00AF376A" w:rsidP="00AF37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населенного пункта</w:t>
            </w:r>
          </w:p>
        </w:tc>
      </w:tr>
      <w:tr w:rsidR="002E0C22" w:rsidRPr="00BB0101" w:rsidTr="000916CC">
        <w:tc>
          <w:tcPr>
            <w:tcW w:w="675" w:type="dxa"/>
            <w:vAlign w:val="center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vAlign w:val="bottom"/>
          </w:tcPr>
          <w:p w:rsidR="002E0C22" w:rsidRPr="00BB0101" w:rsidRDefault="002E0C2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Новотаймасово</w:t>
            </w:r>
          </w:p>
        </w:tc>
        <w:tc>
          <w:tcPr>
            <w:tcW w:w="1701" w:type="dxa"/>
            <w:vAlign w:val="center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3118" w:type="dxa"/>
          </w:tcPr>
          <w:p w:rsidR="002E0C22" w:rsidRPr="00BB0101" w:rsidRDefault="002E0C22" w:rsidP="00300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01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  <w:tr w:rsidR="002E0C22" w:rsidRPr="00BB0101" w:rsidTr="000916CC">
        <w:tc>
          <w:tcPr>
            <w:tcW w:w="675" w:type="dxa"/>
            <w:vAlign w:val="center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6" w:type="dxa"/>
            <w:vAlign w:val="bottom"/>
          </w:tcPr>
          <w:p w:rsidR="002E0C22" w:rsidRPr="00BB0101" w:rsidRDefault="002E0C2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Лена</w:t>
            </w:r>
          </w:p>
        </w:tc>
        <w:tc>
          <w:tcPr>
            <w:tcW w:w="1701" w:type="dxa"/>
            <w:vAlign w:val="bottom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2E0C22" w:rsidRPr="00BB0101" w:rsidRDefault="002E0C2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01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2E0C22" w:rsidRPr="00BB0101" w:rsidTr="000916CC">
        <w:tc>
          <w:tcPr>
            <w:tcW w:w="675" w:type="dxa"/>
            <w:vAlign w:val="center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6" w:type="dxa"/>
            <w:vAlign w:val="bottom"/>
          </w:tcPr>
          <w:p w:rsidR="002E0C22" w:rsidRPr="00BB0101" w:rsidRDefault="002E0C2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Таймасово</w:t>
            </w:r>
          </w:p>
        </w:tc>
        <w:tc>
          <w:tcPr>
            <w:tcW w:w="1701" w:type="dxa"/>
            <w:vAlign w:val="bottom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3118" w:type="dxa"/>
          </w:tcPr>
          <w:p w:rsidR="002E0C22" w:rsidRPr="00BB0101" w:rsidRDefault="002E0C22" w:rsidP="00300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01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  <w:tr w:rsidR="002E0C22" w:rsidRPr="00BB0101" w:rsidTr="000916CC">
        <w:tc>
          <w:tcPr>
            <w:tcW w:w="675" w:type="dxa"/>
            <w:vAlign w:val="center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6" w:type="dxa"/>
            <w:vAlign w:val="bottom"/>
          </w:tcPr>
          <w:p w:rsidR="002E0C22" w:rsidRPr="00BB0101" w:rsidRDefault="002E0C2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Ульяновка</w:t>
            </w:r>
          </w:p>
        </w:tc>
        <w:tc>
          <w:tcPr>
            <w:tcW w:w="1701" w:type="dxa"/>
            <w:vAlign w:val="bottom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8" w:type="dxa"/>
          </w:tcPr>
          <w:p w:rsidR="002E0C22" w:rsidRPr="00BB0101" w:rsidRDefault="002E0C2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01">
              <w:rPr>
                <w:rFonts w:ascii="Times New Roman" w:hAnsi="Times New Roman" w:cs="Times New Roman"/>
                <w:sz w:val="24"/>
                <w:szCs w:val="24"/>
              </w:rPr>
              <w:t>сохраняемый</w:t>
            </w:r>
          </w:p>
        </w:tc>
      </w:tr>
      <w:tr w:rsidR="002E0C22" w:rsidRPr="00BB0101" w:rsidTr="000916CC">
        <w:tc>
          <w:tcPr>
            <w:tcW w:w="675" w:type="dxa"/>
            <w:vAlign w:val="center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6" w:type="dxa"/>
            <w:vAlign w:val="bottom"/>
          </w:tcPr>
          <w:p w:rsidR="002E0C22" w:rsidRPr="00BB0101" w:rsidRDefault="002E0C2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Ялчикаево</w:t>
            </w:r>
          </w:p>
        </w:tc>
        <w:tc>
          <w:tcPr>
            <w:tcW w:w="1701" w:type="dxa"/>
            <w:vAlign w:val="bottom"/>
          </w:tcPr>
          <w:p w:rsidR="002E0C22" w:rsidRPr="00BB0101" w:rsidRDefault="002E0C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101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3118" w:type="dxa"/>
          </w:tcPr>
          <w:p w:rsidR="002E0C22" w:rsidRPr="00BB0101" w:rsidRDefault="002E0C22" w:rsidP="00AF3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101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</w:p>
        </w:tc>
      </w:tr>
    </w:tbl>
    <w:p w:rsidR="00AF376A" w:rsidRPr="00AF376A" w:rsidRDefault="00AF376A" w:rsidP="00AF37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F376A">
        <w:rPr>
          <w:rFonts w:ascii="Times New Roman" w:hAnsi="Times New Roman" w:cs="Times New Roman"/>
          <w:i/>
          <w:sz w:val="20"/>
          <w:szCs w:val="20"/>
        </w:rPr>
        <w:t>Примечание</w:t>
      </w:r>
      <w:r w:rsidRPr="00AF376A">
        <w:rPr>
          <w:rFonts w:ascii="Times New Roman" w:hAnsi="Times New Roman" w:cs="Times New Roman"/>
          <w:sz w:val="20"/>
          <w:szCs w:val="20"/>
        </w:rPr>
        <w:t>: показатели приведены по данным администрации</w:t>
      </w:r>
    </w:p>
    <w:p w:rsidR="00AF376A" w:rsidRDefault="00AF376A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76A" w:rsidRPr="00031E00" w:rsidRDefault="00BB0101" w:rsidP="00AF3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E00">
        <w:rPr>
          <w:rFonts w:ascii="Times New Roman" w:hAnsi="Times New Roman" w:cs="Times New Roman"/>
          <w:b/>
          <w:sz w:val="24"/>
          <w:szCs w:val="24"/>
        </w:rPr>
        <w:t>Село Новотаймасово</w:t>
      </w:r>
      <w:r w:rsidR="00AF376A" w:rsidRPr="00031E00">
        <w:rPr>
          <w:rFonts w:ascii="Times New Roman" w:hAnsi="Times New Roman" w:cs="Times New Roman"/>
          <w:sz w:val="24"/>
          <w:szCs w:val="24"/>
        </w:rPr>
        <w:t xml:space="preserve"> является административным центром поселения, расположено</w:t>
      </w:r>
      <w:r w:rsidR="003C3308" w:rsidRPr="00031E00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031E00">
        <w:rPr>
          <w:rFonts w:ascii="Times New Roman" w:hAnsi="Times New Roman" w:cs="Times New Roman"/>
          <w:sz w:val="24"/>
          <w:szCs w:val="24"/>
        </w:rPr>
        <w:t>в</w:t>
      </w:r>
      <w:r w:rsidR="00031E00" w:rsidRPr="00031E00">
        <w:rPr>
          <w:rFonts w:ascii="Times New Roman" w:hAnsi="Times New Roman" w:cs="Times New Roman"/>
          <w:sz w:val="24"/>
          <w:szCs w:val="24"/>
        </w:rPr>
        <w:t xml:space="preserve"> </w:t>
      </w:r>
      <w:r w:rsidR="00AF376A" w:rsidRPr="00031E00">
        <w:rPr>
          <w:rFonts w:ascii="Times New Roman" w:hAnsi="Times New Roman" w:cs="Times New Roman"/>
          <w:sz w:val="24"/>
          <w:szCs w:val="24"/>
        </w:rPr>
        <w:t xml:space="preserve"> </w:t>
      </w:r>
      <w:r w:rsidR="00031E00" w:rsidRPr="00031E00">
        <w:rPr>
          <w:rFonts w:ascii="Times New Roman" w:hAnsi="Times New Roman" w:cs="Times New Roman"/>
          <w:sz w:val="24"/>
          <w:szCs w:val="24"/>
        </w:rPr>
        <w:t>34-х</w:t>
      </w:r>
      <w:r w:rsidR="00AF376A" w:rsidRPr="00031E00">
        <w:rPr>
          <w:rFonts w:ascii="Times New Roman" w:hAnsi="Times New Roman" w:cs="Times New Roman"/>
          <w:sz w:val="24"/>
          <w:szCs w:val="24"/>
        </w:rPr>
        <w:t xml:space="preserve"> км от административного центра </w:t>
      </w:r>
      <w:r w:rsidR="00031E00" w:rsidRPr="00031E00">
        <w:rPr>
          <w:rFonts w:ascii="Times New Roman" w:hAnsi="Times New Roman" w:cs="Times New Roman"/>
          <w:sz w:val="24"/>
          <w:szCs w:val="24"/>
        </w:rPr>
        <w:t>Куюргазинского района</w:t>
      </w:r>
      <w:r w:rsidR="00AF376A" w:rsidRPr="00031E00">
        <w:rPr>
          <w:rFonts w:ascii="Times New Roman" w:hAnsi="Times New Roman" w:cs="Times New Roman"/>
          <w:sz w:val="24"/>
          <w:szCs w:val="24"/>
        </w:rPr>
        <w:t xml:space="preserve"> – </w:t>
      </w:r>
      <w:r w:rsidR="00031E00" w:rsidRPr="00031E00">
        <w:rPr>
          <w:rFonts w:ascii="Times New Roman" w:hAnsi="Times New Roman" w:cs="Times New Roman"/>
          <w:sz w:val="24"/>
          <w:szCs w:val="24"/>
        </w:rPr>
        <w:t>с. Ермолавево.</w:t>
      </w:r>
    </w:p>
    <w:p w:rsidR="00AF376A" w:rsidRPr="00BB0101" w:rsidRDefault="00AF376A" w:rsidP="003C3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E00">
        <w:rPr>
          <w:rFonts w:ascii="Times New Roman" w:hAnsi="Times New Roman" w:cs="Times New Roman"/>
          <w:sz w:val="24"/>
          <w:szCs w:val="24"/>
        </w:rPr>
        <w:t>Основная часть застроенной территории населенного пункта представляет собой</w:t>
      </w:r>
      <w:r w:rsidR="003C3308" w:rsidRPr="00031E00">
        <w:rPr>
          <w:rFonts w:ascii="Times New Roman" w:hAnsi="Times New Roman" w:cs="Times New Roman"/>
          <w:sz w:val="24"/>
          <w:szCs w:val="24"/>
        </w:rPr>
        <w:t xml:space="preserve"> </w:t>
      </w:r>
      <w:r w:rsidRPr="00031E00">
        <w:rPr>
          <w:rFonts w:ascii="Times New Roman" w:hAnsi="Times New Roman" w:cs="Times New Roman"/>
          <w:sz w:val="24"/>
          <w:szCs w:val="24"/>
        </w:rPr>
        <w:t>компактное жилое образование с ортогональной сеткой улиц и ярко выраженным</w:t>
      </w:r>
      <w:r w:rsidR="003C3308" w:rsidRPr="00031E00">
        <w:rPr>
          <w:rFonts w:ascii="Times New Roman" w:hAnsi="Times New Roman" w:cs="Times New Roman"/>
          <w:sz w:val="24"/>
          <w:szCs w:val="24"/>
        </w:rPr>
        <w:t xml:space="preserve"> </w:t>
      </w:r>
      <w:r w:rsidRPr="00031E00">
        <w:rPr>
          <w:rFonts w:ascii="Times New Roman" w:hAnsi="Times New Roman" w:cs="Times New Roman"/>
          <w:sz w:val="24"/>
          <w:szCs w:val="24"/>
        </w:rPr>
        <w:t>общественным центром.</w:t>
      </w:r>
    </w:p>
    <w:p w:rsidR="003C3308" w:rsidRPr="003C3308" w:rsidRDefault="003C3308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3308">
        <w:rPr>
          <w:rFonts w:ascii="Times New Roman" w:hAnsi="Times New Roman" w:cs="Times New Roman"/>
          <w:sz w:val="24"/>
          <w:szCs w:val="24"/>
        </w:rPr>
        <w:t xml:space="preserve">Основной планировочной осью является улица </w:t>
      </w:r>
      <w:r w:rsidR="00031E00">
        <w:rPr>
          <w:rFonts w:ascii="Times New Roman" w:hAnsi="Times New Roman" w:cs="Times New Roman"/>
          <w:sz w:val="24"/>
          <w:szCs w:val="24"/>
        </w:rPr>
        <w:t>Ленина</w:t>
      </w:r>
      <w:r w:rsidRPr="003C3308">
        <w:rPr>
          <w:rFonts w:ascii="Times New Roman" w:hAnsi="Times New Roman" w:cs="Times New Roman"/>
          <w:sz w:val="24"/>
          <w:szCs w:val="24"/>
        </w:rPr>
        <w:t>, вдоль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расположены  основные  объекты  социальной  инфраструктуры,  такие  как: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администрация, почтовое отделение, библиотека, школа, магазин. Эти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308">
        <w:rPr>
          <w:rFonts w:ascii="Times New Roman" w:hAnsi="Times New Roman" w:cs="Times New Roman"/>
          <w:sz w:val="24"/>
          <w:szCs w:val="24"/>
        </w:rPr>
        <w:t>образуют общественный центр деревни.</w:t>
      </w:r>
    </w:p>
    <w:p w:rsidR="00031E00" w:rsidRPr="003C3308" w:rsidRDefault="00031E00" w:rsidP="003C33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F87322" w:rsidRDefault="00F6785E" w:rsidP="00F6785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 xml:space="preserve">2.2. Социально-экономическая характеристика </w:t>
      </w:r>
      <w:r w:rsidR="00F00AA4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b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сельсовет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b/>
          <w:sz w:val="24"/>
          <w:szCs w:val="24"/>
        </w:rPr>
        <w:t>Куюргазинский</w:t>
      </w:r>
      <w:r w:rsidR="00702EB3">
        <w:rPr>
          <w:rFonts w:ascii="Times New Roman" w:hAnsi="Times New Roman" w:cs="Times New Roman"/>
          <w:b/>
          <w:sz w:val="24"/>
          <w:szCs w:val="24"/>
        </w:rPr>
        <w:t xml:space="preserve"> район</w:t>
      </w:r>
      <w:r w:rsidRPr="00F873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b/>
          <w:sz w:val="24"/>
          <w:szCs w:val="24"/>
        </w:rPr>
        <w:t>РБ</w:t>
      </w:r>
      <w:r w:rsidRPr="00F87322">
        <w:rPr>
          <w:rFonts w:ascii="Times New Roman" w:hAnsi="Times New Roman" w:cs="Times New Roman"/>
          <w:b/>
          <w:sz w:val="24"/>
          <w:szCs w:val="24"/>
        </w:rPr>
        <w:t>.</w:t>
      </w:r>
    </w:p>
    <w:p w:rsidR="00F6785E" w:rsidRPr="00F87322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Default="00F6785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района составляет 25,1 тыс. чел. (в 1939 г. – 36,8; в 1959 г. – 35,3; 1970 г. – 34,6; в 1979 г.– 30,9, в 1989 г. – 29,9; в 2002 г. </w:t>
      </w:r>
      <w:r w:rsidR="009A7254">
        <w:rPr>
          <w:rFonts w:ascii="Times New Roman" w:hAnsi="Times New Roman" w:cs="Times New Roman"/>
          <w:sz w:val="24"/>
          <w:szCs w:val="24"/>
        </w:rPr>
        <w:t>–</w:t>
      </w:r>
      <w:r w:rsidRPr="00BF382A">
        <w:rPr>
          <w:rFonts w:ascii="Times New Roman" w:hAnsi="Times New Roman" w:cs="Times New Roman"/>
          <w:sz w:val="24"/>
          <w:szCs w:val="24"/>
        </w:rPr>
        <w:t xml:space="preserve"> </w:t>
      </w:r>
      <w:r w:rsidR="009A7254">
        <w:rPr>
          <w:rFonts w:ascii="Times New Roman" w:hAnsi="Times New Roman" w:cs="Times New Roman"/>
          <w:sz w:val="24"/>
          <w:szCs w:val="24"/>
        </w:rPr>
        <w:t>25,5; в 2009 г.-26,6</w:t>
      </w:r>
      <w:r w:rsidRPr="00BF382A">
        <w:rPr>
          <w:rFonts w:ascii="Times New Roman" w:hAnsi="Times New Roman" w:cs="Times New Roman"/>
          <w:sz w:val="24"/>
          <w:szCs w:val="24"/>
        </w:rPr>
        <w:t xml:space="preserve">), при этом 22,2% находится в дотрудоспособном возрасте, а основная часть – в трудоспособном (62,0%). Все население проживает в сельской местности. На долю мужчин приходится 48,3% и женщин 51,7%. </w:t>
      </w:r>
    </w:p>
    <w:p w:rsidR="00BF382A" w:rsidRDefault="00BF382A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82A">
        <w:rPr>
          <w:rFonts w:ascii="Times New Roman" w:hAnsi="Times New Roman" w:cs="Times New Roman"/>
          <w:sz w:val="24"/>
          <w:szCs w:val="24"/>
        </w:rPr>
        <w:t>В сельскохозяйственном производстве занято 27,1% работников. Средняя плотность населения – 8 чел/км 2 . Для населения района характерны незначительные показатели миграционного прироста и естественной убыли. В районе имеется 84 населенных пунктов сельского типа, распределённых по 12 сельским советам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Куюргазинский район вместе с Кугарчинским, Мелеузовским, Зианчуринским и Федоровским районами, а также с городским округом г. Кумертау образует Кумертау-</w:t>
      </w:r>
      <w:r w:rsidRPr="007905FE">
        <w:rPr>
          <w:rFonts w:ascii="Times New Roman" w:hAnsi="Times New Roman" w:cs="Times New Roman"/>
          <w:sz w:val="24"/>
          <w:szCs w:val="24"/>
        </w:rPr>
        <w:lastRenderedPageBreak/>
        <w:t xml:space="preserve">Мелеузовскую социально-экономическую подсистему (регион) Республики Башкортостан. </w:t>
      </w:r>
    </w:p>
    <w:p w:rsidR="007905FE" w:rsidRDefault="007905FE" w:rsidP="00790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Район является промышленно-сельскохозяйственным. Здесь разрабатываются месторождения нефти (НГДУ «Ишимбайнефть»), действует Канчуринская станция подземного хранения газа. </w:t>
      </w:r>
    </w:p>
    <w:p w:rsidR="00B37719" w:rsidRDefault="00B37719" w:rsidP="00B3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В сельской местности работают мелкие производители: маслобойки, крупорушки, колбасные цеха, мини-пекарни, теплицы и др. Насчитывается 12 СПК (сельскохозяйственные производственные кооперативы), 4 общества с ограниченной ответственностью, 2 крупных и </w:t>
      </w:r>
      <w:r>
        <w:rPr>
          <w:rFonts w:ascii="Times New Roman" w:hAnsi="Times New Roman" w:cs="Times New Roman"/>
          <w:sz w:val="24"/>
          <w:szCs w:val="24"/>
        </w:rPr>
        <w:t>128</w:t>
      </w:r>
      <w:r w:rsidRPr="007905FE">
        <w:rPr>
          <w:rFonts w:ascii="Times New Roman" w:hAnsi="Times New Roman" w:cs="Times New Roman"/>
          <w:sz w:val="24"/>
          <w:szCs w:val="24"/>
        </w:rPr>
        <w:t xml:space="preserve"> мелких фермерских хозяйства. </w:t>
      </w:r>
    </w:p>
    <w:p w:rsidR="00B37719" w:rsidRDefault="00B37719" w:rsidP="00B37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 xml:space="preserve">Список основных хозяйств района: ОАО НПО «Мелеуз», СПК «Новь», СПК «Искра», СПК «Юлдаш», СПК « Муса», СПК «Ватан», СПК «Зяк-Ишмет», СП «Тюканово»,  </w:t>
      </w:r>
      <w:r>
        <w:rPr>
          <w:rFonts w:ascii="Times New Roman" w:hAnsi="Times New Roman" w:cs="Times New Roman"/>
          <w:sz w:val="24"/>
          <w:szCs w:val="24"/>
        </w:rPr>
        <w:t>ООО СП «Куюргазаагропродукт».</w:t>
      </w:r>
    </w:p>
    <w:p w:rsid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Район расположен в Предуральской степной зоне, в благоприятных природно-климатических условиях дл</w:t>
      </w:r>
      <w:r>
        <w:rPr>
          <w:rFonts w:ascii="Times New Roman" w:hAnsi="Times New Roman" w:cs="Times New Roman"/>
          <w:sz w:val="24"/>
          <w:szCs w:val="24"/>
        </w:rPr>
        <w:t>я возделывания основных видов</w:t>
      </w:r>
      <w:r w:rsidRPr="007905FE">
        <w:rPr>
          <w:rFonts w:ascii="Times New Roman" w:hAnsi="Times New Roman" w:cs="Times New Roman"/>
          <w:sz w:val="24"/>
          <w:szCs w:val="24"/>
        </w:rPr>
        <w:t xml:space="preserve"> сельскохозяйственных культур и разведения скота. Сельскохозяйственное производство специализируется на выращивании зерновых культур, сахарной свеклы, подсолнечника, разведении КРС мясомолочного направления, свиней. </w:t>
      </w:r>
    </w:p>
    <w:p w:rsidR="009A7254" w:rsidRPr="007905FE" w:rsidRDefault="007905FE" w:rsidP="00F67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5FE">
        <w:rPr>
          <w:rFonts w:ascii="Times New Roman" w:hAnsi="Times New Roman" w:cs="Times New Roman"/>
          <w:sz w:val="24"/>
          <w:szCs w:val="24"/>
        </w:rPr>
        <w:t>Транспортная освоенность района средняя. По территории района проходят железные дороги Уфа – Оренбург и Новомурапталово – Тюльган, нефтегазопроводы, связывающие РБ с Оренбургской областью, автомобильные дороги Уфа – Оренбург, Ира – Мраково, Ермолаево – Федоровка. Судоходных участков рек и аэропортов на территории района нет.</w:t>
      </w:r>
    </w:p>
    <w:p w:rsidR="00F6785E" w:rsidRPr="00F87322" w:rsidRDefault="00F6785E" w:rsidP="00BF3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Численность населения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702EB3">
        <w:rPr>
          <w:rFonts w:ascii="Times New Roman" w:hAnsi="Times New Roman" w:cs="Times New Roman"/>
          <w:sz w:val="24"/>
          <w:szCs w:val="24"/>
        </w:rPr>
        <w:t>7</w:t>
      </w:r>
      <w:r w:rsidRPr="00F87322">
        <w:rPr>
          <w:rFonts w:ascii="Times New Roman" w:hAnsi="Times New Roman" w:cs="Times New Roman"/>
          <w:sz w:val="24"/>
          <w:szCs w:val="24"/>
        </w:rPr>
        <w:t xml:space="preserve"> года составила </w:t>
      </w:r>
      <w:r w:rsidR="00822A4F">
        <w:rPr>
          <w:rFonts w:ascii="Times New Roman" w:hAnsi="Times New Roman" w:cs="Times New Roman"/>
          <w:sz w:val="24"/>
          <w:szCs w:val="24"/>
        </w:rPr>
        <w:t>1327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или </w:t>
      </w:r>
      <w:r w:rsidR="00822A4F">
        <w:rPr>
          <w:rFonts w:ascii="Times New Roman" w:hAnsi="Times New Roman" w:cs="Times New Roman"/>
          <w:sz w:val="24"/>
          <w:szCs w:val="24"/>
        </w:rPr>
        <w:t>5,1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населения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F87322">
        <w:rPr>
          <w:rFonts w:ascii="Times New Roman" w:hAnsi="Times New Roman" w:cs="Times New Roman"/>
          <w:sz w:val="24"/>
          <w:szCs w:val="24"/>
        </w:rPr>
        <w:t xml:space="preserve"> муниципального района. Численность населения в разрезе населенных п</w:t>
      </w:r>
      <w:r w:rsidR="00B37719">
        <w:rPr>
          <w:rFonts w:ascii="Times New Roman" w:hAnsi="Times New Roman" w:cs="Times New Roman"/>
          <w:sz w:val="24"/>
          <w:szCs w:val="24"/>
        </w:rPr>
        <w:t>унктов представлена в таблице №4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F6785E" w:rsidRDefault="00F6785E" w:rsidP="00F6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101" w:rsidRPr="00F87322" w:rsidRDefault="00BB0101" w:rsidP="00F6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785E" w:rsidRPr="00822A4F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 xml:space="preserve">Численность населения </w:t>
      </w:r>
      <w:r w:rsidR="00702EB3" w:rsidRPr="00822A4F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F8173E" w:rsidRPr="00822A4F">
        <w:rPr>
          <w:rFonts w:ascii="Times New Roman" w:hAnsi="Times New Roman" w:cs="Times New Roman"/>
          <w:i/>
          <w:sz w:val="24"/>
          <w:szCs w:val="24"/>
        </w:rPr>
        <w:t>Таймасовский</w:t>
      </w:r>
      <w:r w:rsidR="00702EB3" w:rsidRPr="00822A4F">
        <w:rPr>
          <w:rFonts w:ascii="Times New Roman" w:hAnsi="Times New Roman" w:cs="Times New Roman"/>
          <w:i/>
          <w:sz w:val="24"/>
          <w:szCs w:val="24"/>
        </w:rPr>
        <w:t xml:space="preserve"> сельсовет</w:t>
      </w:r>
    </w:p>
    <w:p w:rsidR="00F6785E" w:rsidRPr="00822A4F" w:rsidRDefault="00F6785E" w:rsidP="00F6785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>в разрезе населенных пунктов на начало 201</w:t>
      </w:r>
      <w:r w:rsidR="00702EB3" w:rsidRPr="00822A4F">
        <w:rPr>
          <w:rFonts w:ascii="Times New Roman" w:hAnsi="Times New Roman" w:cs="Times New Roman"/>
          <w:i/>
          <w:sz w:val="24"/>
          <w:szCs w:val="24"/>
        </w:rPr>
        <w:t>7 года.</w:t>
      </w:r>
      <w:r w:rsidRPr="00822A4F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F6785E" w:rsidRPr="00C0087D" w:rsidRDefault="00822A4F" w:rsidP="00F6785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C0087D" w:rsidRPr="00C0087D">
        <w:rPr>
          <w:rFonts w:ascii="Times New Roman" w:hAnsi="Times New Roman" w:cs="Times New Roman"/>
          <w:sz w:val="20"/>
          <w:szCs w:val="20"/>
        </w:rPr>
        <w:t>4</w:t>
      </w:r>
    </w:p>
    <w:tbl>
      <w:tblPr>
        <w:tblW w:w="6700" w:type="dxa"/>
        <w:jc w:val="center"/>
        <w:tblInd w:w="91" w:type="dxa"/>
        <w:tblLook w:val="04A0"/>
      </w:tblPr>
      <w:tblGrid>
        <w:gridCol w:w="513"/>
        <w:gridCol w:w="4510"/>
        <w:gridCol w:w="1677"/>
      </w:tblGrid>
      <w:tr w:rsidR="00C0087D" w:rsidRPr="00031E00" w:rsidTr="00822A4F">
        <w:trPr>
          <w:trHeight w:val="51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C0087D" w:rsidRPr="00822A4F" w:rsidRDefault="00C0087D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822A4F" w:rsidRDefault="00C0087D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  <w:p w:rsidR="00C0087D" w:rsidRPr="00822A4F" w:rsidRDefault="00C0087D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населенного пункта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C0087D" w:rsidRPr="00822A4F" w:rsidRDefault="00C0087D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Существующее положение</w:t>
            </w:r>
          </w:p>
        </w:tc>
      </w:tr>
      <w:tr w:rsidR="00C0087D" w:rsidRPr="00031E00" w:rsidTr="00C0087D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87D" w:rsidRPr="00031E00" w:rsidRDefault="00C0087D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87D" w:rsidRPr="00031E00" w:rsidRDefault="00F8173E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Таймасовский</w:t>
            </w:r>
            <w:r w:rsidR="00C0087D" w:rsidRPr="00031E00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сельсовет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87D" w:rsidRPr="00031E00" w:rsidRDefault="00031E00" w:rsidP="00031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1327</w:t>
            </w:r>
          </w:p>
        </w:tc>
      </w:tr>
      <w:tr w:rsidR="00031E00" w:rsidRPr="00031E00" w:rsidTr="00300F77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Новотаймасово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</w:tr>
      <w:tr w:rsidR="00031E00" w:rsidRPr="00031E00" w:rsidTr="00300F77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Лена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031E00" w:rsidRPr="00031E00" w:rsidTr="00300F77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Таймасово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</w:tr>
      <w:tr w:rsidR="00031E00" w:rsidRPr="00031E00" w:rsidTr="00300F77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Ульяновка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31E00" w:rsidRPr="00031E00" w:rsidTr="00300F77">
        <w:trPr>
          <w:trHeight w:val="255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E0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Ялчикаево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1E00" w:rsidRPr="00031E00" w:rsidRDefault="00031E00" w:rsidP="00031E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E00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</w:tr>
    </w:tbl>
    <w:p w:rsidR="00C0087D" w:rsidRDefault="00C0087D" w:rsidP="00F67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7322" w:rsidRPr="00F87322" w:rsidRDefault="00F87322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За период 2011-2013 года наблюдается естественный прирост, связанный с повышением рождаемости, рождаются дети как в молодых семьях, так и в семьях, где уже имеются дети.</w:t>
      </w:r>
    </w:p>
    <w:p w:rsidR="00F87322" w:rsidRPr="00822A4F" w:rsidRDefault="00F87322" w:rsidP="00F8732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>Возрастная структура населения</w:t>
      </w:r>
    </w:p>
    <w:p w:rsidR="00F87322" w:rsidRPr="00F87322" w:rsidRDefault="00702EB3" w:rsidP="00F873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 xml:space="preserve">сельского поселения </w:t>
      </w:r>
      <w:r w:rsidR="00F8173E" w:rsidRPr="00822A4F">
        <w:rPr>
          <w:rFonts w:ascii="Times New Roman" w:hAnsi="Times New Roman" w:cs="Times New Roman"/>
          <w:i/>
          <w:sz w:val="24"/>
          <w:szCs w:val="24"/>
        </w:rPr>
        <w:t>Таймасовский</w:t>
      </w:r>
      <w:r w:rsidRPr="00822A4F">
        <w:rPr>
          <w:rFonts w:ascii="Times New Roman" w:hAnsi="Times New Roman" w:cs="Times New Roman"/>
          <w:i/>
          <w:sz w:val="24"/>
          <w:szCs w:val="24"/>
        </w:rPr>
        <w:t xml:space="preserve"> сельсовет </w:t>
      </w:r>
      <w:r w:rsidR="00F87322" w:rsidRPr="00822A4F">
        <w:rPr>
          <w:rFonts w:ascii="Times New Roman" w:hAnsi="Times New Roman" w:cs="Times New Roman"/>
          <w:i/>
          <w:sz w:val="24"/>
          <w:szCs w:val="24"/>
        </w:rPr>
        <w:t>на начало 201</w:t>
      </w:r>
      <w:r w:rsidRPr="00822A4F">
        <w:rPr>
          <w:rFonts w:ascii="Times New Roman" w:hAnsi="Times New Roman" w:cs="Times New Roman"/>
          <w:i/>
          <w:sz w:val="24"/>
          <w:szCs w:val="24"/>
        </w:rPr>
        <w:t xml:space="preserve">7 </w:t>
      </w:r>
      <w:r w:rsidR="00F87322" w:rsidRPr="00822A4F">
        <w:rPr>
          <w:rFonts w:ascii="Times New Roman" w:hAnsi="Times New Roman" w:cs="Times New Roman"/>
          <w:i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85E" w:rsidRPr="00C0087D" w:rsidRDefault="00822A4F" w:rsidP="00F873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F87322" w:rsidRPr="00C0087D">
        <w:rPr>
          <w:rFonts w:ascii="Times New Roman" w:hAnsi="Times New Roman" w:cs="Times New Roman"/>
          <w:sz w:val="20"/>
          <w:szCs w:val="20"/>
        </w:rPr>
        <w:t>5</w:t>
      </w:r>
    </w:p>
    <w:tbl>
      <w:tblPr>
        <w:tblStyle w:val="ad"/>
        <w:tblW w:w="9039" w:type="dxa"/>
        <w:tblLook w:val="04A0"/>
      </w:tblPr>
      <w:tblGrid>
        <w:gridCol w:w="5495"/>
        <w:gridCol w:w="1984"/>
        <w:gridCol w:w="1560"/>
      </w:tblGrid>
      <w:tr w:rsidR="00F87322" w:rsidRPr="00F87322" w:rsidTr="00822A4F">
        <w:tc>
          <w:tcPr>
            <w:tcW w:w="5495" w:type="dxa"/>
            <w:shd w:val="clear" w:color="auto" w:fill="CCC0D9" w:themeFill="accent4" w:themeFillTint="66"/>
            <w:vAlign w:val="center"/>
          </w:tcPr>
          <w:p w:rsidR="00F87322" w:rsidRPr="00822A4F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</w:t>
            </w:r>
          </w:p>
        </w:tc>
        <w:tc>
          <w:tcPr>
            <w:tcW w:w="1984" w:type="dxa"/>
            <w:shd w:val="clear" w:color="auto" w:fill="CCC0D9" w:themeFill="accent4" w:themeFillTint="66"/>
            <w:vAlign w:val="center"/>
          </w:tcPr>
          <w:p w:rsidR="00F87322" w:rsidRPr="00822A4F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Количество,</w:t>
            </w:r>
          </w:p>
          <w:p w:rsidR="00F87322" w:rsidRPr="00822A4F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1560" w:type="dxa"/>
            <w:shd w:val="clear" w:color="auto" w:fill="CCC0D9" w:themeFill="accent4" w:themeFillTint="66"/>
            <w:vAlign w:val="center"/>
          </w:tcPr>
          <w:p w:rsidR="00F87322" w:rsidRPr="00822A4F" w:rsidRDefault="00F87322" w:rsidP="00F87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F87322" w:rsidRPr="00F87322" w:rsidTr="00F87322">
        <w:tc>
          <w:tcPr>
            <w:tcW w:w="5495" w:type="dxa"/>
          </w:tcPr>
          <w:p w:rsidR="00F87322" w:rsidRPr="00F87322" w:rsidRDefault="00F8732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 0 до 15</w:t>
            </w:r>
          </w:p>
        </w:tc>
        <w:tc>
          <w:tcPr>
            <w:tcW w:w="1984" w:type="dxa"/>
          </w:tcPr>
          <w:p w:rsidR="00F87322" w:rsidRPr="00F87322" w:rsidRDefault="00031E00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</w:tcPr>
          <w:p w:rsidR="00F87322" w:rsidRPr="00F87322" w:rsidRDefault="00031E00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F87322" w:rsidRPr="00F87322" w:rsidTr="00F87322">
        <w:tc>
          <w:tcPr>
            <w:tcW w:w="5495" w:type="dxa"/>
          </w:tcPr>
          <w:p w:rsidR="00F87322" w:rsidRPr="00F87322" w:rsidRDefault="00F8732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трудоспособного возраста</w:t>
            </w:r>
          </w:p>
        </w:tc>
        <w:tc>
          <w:tcPr>
            <w:tcW w:w="1984" w:type="dxa"/>
          </w:tcPr>
          <w:p w:rsidR="00F87322" w:rsidRPr="00F87322" w:rsidRDefault="00031E00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  <w:tc>
          <w:tcPr>
            <w:tcW w:w="1560" w:type="dxa"/>
          </w:tcPr>
          <w:p w:rsidR="00F87322" w:rsidRPr="00F87322" w:rsidRDefault="00031E00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</w:tr>
      <w:tr w:rsidR="00F87322" w:rsidRPr="00F87322" w:rsidTr="00F87322">
        <w:tc>
          <w:tcPr>
            <w:tcW w:w="5495" w:type="dxa"/>
          </w:tcPr>
          <w:p w:rsidR="00F87322" w:rsidRPr="00F87322" w:rsidRDefault="00F87322" w:rsidP="00F8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пенсионного возраста</w:t>
            </w:r>
          </w:p>
        </w:tc>
        <w:tc>
          <w:tcPr>
            <w:tcW w:w="1984" w:type="dxa"/>
          </w:tcPr>
          <w:p w:rsidR="00F87322" w:rsidRPr="00F87322" w:rsidRDefault="00031E00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560" w:type="dxa"/>
          </w:tcPr>
          <w:p w:rsidR="00F87322" w:rsidRPr="00F87322" w:rsidRDefault="00031E00" w:rsidP="00F87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</w:tr>
    </w:tbl>
    <w:p w:rsidR="00F87322" w:rsidRDefault="00F87322" w:rsidP="00F8732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87322" w:rsidRPr="00702EB3" w:rsidRDefault="00F6785E" w:rsidP="00F873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Возрастная структура населения характеризуется </w:t>
      </w:r>
      <w:r w:rsidR="00031E00">
        <w:rPr>
          <w:rFonts w:ascii="Times New Roman" w:hAnsi="Times New Roman" w:cs="Times New Roman"/>
          <w:sz w:val="24"/>
          <w:szCs w:val="24"/>
        </w:rPr>
        <w:t>средней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 долей населения в трудоспособном возрасте и </w:t>
      </w:r>
      <w:r w:rsidR="00F87322" w:rsidRPr="00031E00">
        <w:rPr>
          <w:rFonts w:ascii="Times New Roman" w:hAnsi="Times New Roman" w:cs="Times New Roman"/>
          <w:sz w:val="24"/>
          <w:szCs w:val="24"/>
        </w:rPr>
        <w:t>достаточно низкой долей</w:t>
      </w:r>
      <w:r w:rsidR="00F87322" w:rsidRPr="00702EB3">
        <w:rPr>
          <w:rFonts w:ascii="Times New Roman" w:hAnsi="Times New Roman" w:cs="Times New Roman"/>
          <w:sz w:val="24"/>
          <w:szCs w:val="24"/>
        </w:rPr>
        <w:t xml:space="preserve"> лиц старше трудоспособного возраста. Таким образом, на сегодняшний день возрастная структура населения 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 w:rsidRPr="00702E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F87322" w:rsidRPr="00702EB3">
        <w:rPr>
          <w:rFonts w:ascii="Times New Roman" w:hAnsi="Times New Roman" w:cs="Times New Roman"/>
          <w:sz w:val="24"/>
          <w:szCs w:val="24"/>
        </w:rPr>
        <w:t>имеет определенный демографический потенциал на перспективу в лице относительного большого удельного веса лиц трудоспособного возраста.</w:t>
      </w:r>
    </w:p>
    <w:p w:rsidR="00F87322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 xml:space="preserve">Учитывая проведенный анализ прогнозов демографического развития сельского поселения, наиболее вероятным рассматривается сценарий </w:t>
      </w:r>
      <w:r w:rsidRPr="00031E00">
        <w:rPr>
          <w:rFonts w:ascii="Times New Roman" w:hAnsi="Times New Roman" w:cs="Times New Roman"/>
          <w:sz w:val="24"/>
          <w:szCs w:val="24"/>
        </w:rPr>
        <w:t>увеличения ч</w:t>
      </w:r>
      <w:r w:rsidRPr="00702EB3">
        <w:rPr>
          <w:rFonts w:ascii="Times New Roman" w:hAnsi="Times New Roman" w:cs="Times New Roman"/>
          <w:sz w:val="24"/>
          <w:szCs w:val="24"/>
        </w:rPr>
        <w:t>исленности населения.</w:t>
      </w:r>
    </w:p>
    <w:p w:rsidR="00AF376A" w:rsidRPr="00702EB3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2EB3">
        <w:rPr>
          <w:rFonts w:ascii="Times New Roman" w:hAnsi="Times New Roman" w:cs="Times New Roman"/>
          <w:sz w:val="24"/>
          <w:szCs w:val="24"/>
        </w:rPr>
        <w:t>Для достижения целей Программы принимается условие, при котором численность жителей и хозяйствующих субъектов имеет тенденцию роста.</w:t>
      </w: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2">
        <w:rPr>
          <w:rFonts w:ascii="Times New Roman" w:hAnsi="Times New Roman" w:cs="Times New Roman"/>
          <w:b/>
          <w:sz w:val="24"/>
          <w:szCs w:val="24"/>
        </w:rPr>
        <w:t>2.3 Труд и занятость</w:t>
      </w:r>
    </w:p>
    <w:p w:rsidR="00F87322" w:rsidRPr="00F87322" w:rsidRDefault="00F87322" w:rsidP="00F873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Трудовая структура населения отражает основные группы трудовых ресурсов,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числе которых учитываются: трудоспособное население в трудоспособном возрасте,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занятые в экономике лица старше трудоспособного возраста и подростки до 16 лет.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Лица старше и моложе трудоспособного возраста составляют небольшую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трудовых ресурсов, с другой стороны часть населения в трудоспособном возрасте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составляет учащаяся молодежь и инвалиды трудоспособного возраста, небольшие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контингенты других категорий.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Развитие промышленных производств в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практически отсутствует. Большая часть учреждений и организаций сельского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поселения в статистической отчетности представлены непромышленными видами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874669">
        <w:rPr>
          <w:rFonts w:ascii="Times New Roman" w:hAnsi="Times New Roman" w:cs="Times New Roman"/>
          <w:sz w:val="24"/>
          <w:szCs w:val="24"/>
        </w:rPr>
        <w:t>7</w:t>
      </w:r>
      <w:r w:rsidR="00C161AA">
        <w:rPr>
          <w:rFonts w:ascii="Times New Roman" w:hAnsi="Times New Roman" w:cs="Times New Roman"/>
          <w:sz w:val="24"/>
          <w:szCs w:val="24"/>
        </w:rPr>
        <w:t xml:space="preserve"> год</w:t>
      </w:r>
      <w:r w:rsidRPr="00F87322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02E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02E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702E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02EB3" w:rsidRPr="00F87322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на предприятиях и в организациях различных видов собственности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работают порядка </w:t>
      </w:r>
      <w:r w:rsidR="00031E00">
        <w:rPr>
          <w:rFonts w:ascii="Times New Roman" w:hAnsi="Times New Roman" w:cs="Times New Roman"/>
          <w:sz w:val="24"/>
          <w:szCs w:val="24"/>
        </w:rPr>
        <w:t>22</w:t>
      </w:r>
      <w:r w:rsidRPr="00F87322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031E00">
        <w:rPr>
          <w:rFonts w:ascii="Times New Roman" w:hAnsi="Times New Roman" w:cs="Times New Roman"/>
          <w:sz w:val="24"/>
          <w:szCs w:val="24"/>
        </w:rPr>
        <w:t>3</w:t>
      </w:r>
      <w:r w:rsidRPr="00F87322">
        <w:rPr>
          <w:rFonts w:ascii="Times New Roman" w:hAnsi="Times New Roman" w:cs="Times New Roman"/>
          <w:sz w:val="24"/>
          <w:szCs w:val="24"/>
        </w:rPr>
        <w:t xml:space="preserve"> % от общего числа трудоспособного населения).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Уровень безработицы составлял 0,6% от количества трудоспособного населения.</w:t>
      </w:r>
    </w:p>
    <w:p w:rsidR="00C161AA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Бюджетная  сфера  представлена  работниками  служб  муниципального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управления, системы среднего образования, учреждений социально-культурного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назначения. 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 xml:space="preserve">Большая часть работает </w:t>
      </w:r>
      <w:r w:rsidR="00C161AA">
        <w:rPr>
          <w:rFonts w:ascii="Times New Roman" w:hAnsi="Times New Roman" w:cs="Times New Roman"/>
          <w:sz w:val="24"/>
          <w:szCs w:val="24"/>
        </w:rPr>
        <w:t xml:space="preserve">в учреждениях социальной сферы - </w:t>
      </w:r>
      <w:r w:rsidRPr="00F87322">
        <w:rPr>
          <w:rFonts w:ascii="Times New Roman" w:hAnsi="Times New Roman" w:cs="Times New Roman"/>
          <w:sz w:val="24"/>
          <w:szCs w:val="24"/>
        </w:rPr>
        <w:t>образовании, культуре, здравоохранении, а также в организациях, предоставляющих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жилищно-коммунальные услуги.</w:t>
      </w:r>
    </w:p>
    <w:p w:rsidR="00F87322" w:rsidRP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Прочее трудоспособное население занято в личных подсобных хозяйствах, часть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 xml:space="preserve">трудоспособного населения занята на предприятиях и в </w:t>
      </w:r>
      <w:r w:rsidRPr="00031E00">
        <w:rPr>
          <w:rFonts w:ascii="Times New Roman" w:hAnsi="Times New Roman" w:cs="Times New Roman"/>
          <w:sz w:val="24"/>
          <w:szCs w:val="24"/>
        </w:rPr>
        <w:t xml:space="preserve">организациях города </w:t>
      </w:r>
      <w:r w:rsidR="00874669" w:rsidRPr="00031E00">
        <w:rPr>
          <w:rFonts w:ascii="Times New Roman" w:hAnsi="Times New Roman" w:cs="Times New Roman"/>
          <w:sz w:val="24"/>
          <w:szCs w:val="24"/>
        </w:rPr>
        <w:t>Кумертау</w:t>
      </w:r>
      <w:r w:rsidRPr="00F87322">
        <w:rPr>
          <w:rFonts w:ascii="Times New Roman" w:hAnsi="Times New Roman" w:cs="Times New Roman"/>
          <w:sz w:val="24"/>
          <w:szCs w:val="24"/>
        </w:rPr>
        <w:t>.</w:t>
      </w:r>
    </w:p>
    <w:p w:rsidR="00F87322" w:rsidRDefault="00F87322" w:rsidP="00C16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7322">
        <w:rPr>
          <w:rFonts w:ascii="Times New Roman" w:hAnsi="Times New Roman" w:cs="Times New Roman"/>
          <w:sz w:val="24"/>
          <w:szCs w:val="24"/>
        </w:rPr>
        <w:t>Поселение имеет возможности дл</w:t>
      </w:r>
      <w:r w:rsidR="00031E00">
        <w:rPr>
          <w:rFonts w:ascii="Times New Roman" w:hAnsi="Times New Roman" w:cs="Times New Roman"/>
          <w:sz w:val="24"/>
          <w:szCs w:val="24"/>
        </w:rPr>
        <w:t>я сбора дикоросов (грибов, ягод</w:t>
      </w:r>
      <w:r w:rsidRPr="00F87322">
        <w:rPr>
          <w:rFonts w:ascii="Times New Roman" w:hAnsi="Times New Roman" w:cs="Times New Roman"/>
          <w:sz w:val="24"/>
          <w:szCs w:val="24"/>
        </w:rPr>
        <w:t>), однако размеры запасов дикоросов на территории поселения не определены.</w:t>
      </w:r>
      <w:r w:rsidR="00C161AA">
        <w:rPr>
          <w:rFonts w:ascii="Times New Roman" w:hAnsi="Times New Roman" w:cs="Times New Roman"/>
          <w:sz w:val="24"/>
          <w:szCs w:val="24"/>
        </w:rPr>
        <w:t xml:space="preserve"> </w:t>
      </w:r>
      <w:r w:rsidRPr="00F87322">
        <w:rPr>
          <w:rFonts w:ascii="Times New Roman" w:hAnsi="Times New Roman" w:cs="Times New Roman"/>
          <w:sz w:val="24"/>
          <w:szCs w:val="24"/>
        </w:rPr>
        <w:t>Заготовка ягод, грибов носит стихийный характер.</w:t>
      </w:r>
    </w:p>
    <w:p w:rsidR="00F87322" w:rsidRPr="00822A4F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>Список предприятий, организаций и индивидуальных</w:t>
      </w:r>
    </w:p>
    <w:p w:rsidR="00C161AA" w:rsidRPr="00822A4F" w:rsidRDefault="00F87322" w:rsidP="00C161A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t xml:space="preserve">предпринимателей сельского поселения </w:t>
      </w:r>
    </w:p>
    <w:p w:rsidR="00F87322" w:rsidRDefault="00822A4F" w:rsidP="00C161A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F87322" w:rsidRPr="00C0087D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Style w:val="ad"/>
        <w:tblW w:w="9322" w:type="dxa"/>
        <w:jc w:val="center"/>
        <w:tblLook w:val="04A0"/>
      </w:tblPr>
      <w:tblGrid>
        <w:gridCol w:w="817"/>
        <w:gridCol w:w="2835"/>
        <w:gridCol w:w="1418"/>
        <w:gridCol w:w="4252"/>
      </w:tblGrid>
      <w:tr w:rsidR="002B666A" w:rsidRPr="008C4BFA" w:rsidTr="00822A4F">
        <w:trPr>
          <w:jc w:val="center"/>
        </w:trPr>
        <w:tc>
          <w:tcPr>
            <w:tcW w:w="817" w:type="dxa"/>
            <w:shd w:val="clear" w:color="auto" w:fill="CCC0D9" w:themeFill="accent4" w:themeFillTint="66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35" w:type="dxa"/>
            <w:shd w:val="clear" w:color="auto" w:fill="CCC0D9" w:themeFill="accent4" w:themeFillTint="66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Полное наименование предприятия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Численный состав</w:t>
            </w:r>
          </w:p>
        </w:tc>
        <w:tc>
          <w:tcPr>
            <w:tcW w:w="4252" w:type="dxa"/>
            <w:shd w:val="clear" w:color="auto" w:fill="CCC0D9" w:themeFill="accent4" w:themeFillTint="66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Адрес местонахождения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A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5" w:type="dxa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A4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A4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2" w:type="dxa"/>
            <w:vAlign w:val="center"/>
          </w:tcPr>
          <w:p w:rsidR="002B666A" w:rsidRPr="00822A4F" w:rsidRDefault="002B666A" w:rsidP="00300F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2A4F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</w:t>
            </w: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КФХ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Альмухаметов А.А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с. Новотаймасово, ул. Школьная, д.3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2.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</w:t>
            </w: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КФХ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Поляев С.А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с. Новотаймасово, ул. Набережная, д.61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</w:t>
            </w: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КФХ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Кислицын В.М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с. Новотаймасово, ул. Набережная, д.61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</w:t>
            </w: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КФХ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Магадиев М.Г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с. Новотаймасово, ул. Школьная, д.1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</w:t>
            </w: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КФХ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Сарбаев Х.Х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д. Ялчикаево, ул. Ленина д.1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6.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</w:t>
            </w: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КФХ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Белик И.М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с. Новотаймасово, ул. 70 лет Октября, д.3,кв.2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7.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СПК «Юлдаш»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с. Новотаймасово, ул. Ленина, д.8</w:t>
            </w:r>
          </w:p>
        </w:tc>
      </w:tr>
      <w:tr w:rsidR="002B666A" w:rsidRPr="008C4BFA" w:rsidTr="00300F77">
        <w:trPr>
          <w:jc w:val="center"/>
        </w:trPr>
        <w:tc>
          <w:tcPr>
            <w:tcW w:w="817" w:type="dxa"/>
          </w:tcPr>
          <w:p w:rsidR="002B666A" w:rsidRPr="008C4BFA" w:rsidRDefault="002B666A" w:rsidP="00300F77">
            <w:pPr>
              <w:jc w:val="both"/>
              <w:rPr>
                <w:rFonts w:ascii="Times New Roman" w:hAnsi="Times New Roman"/>
              </w:rPr>
            </w:pPr>
            <w:r w:rsidRPr="008C4BFA">
              <w:rPr>
                <w:rFonts w:ascii="Times New Roman" w:hAnsi="Times New Roman"/>
              </w:rPr>
              <w:t>8.</w:t>
            </w:r>
          </w:p>
        </w:tc>
        <w:tc>
          <w:tcPr>
            <w:tcW w:w="2835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И/П, КФХ Акчурин В.И</w:t>
            </w:r>
          </w:p>
        </w:tc>
        <w:tc>
          <w:tcPr>
            <w:tcW w:w="1418" w:type="dxa"/>
          </w:tcPr>
          <w:p w:rsidR="002B666A" w:rsidRPr="00DA345C" w:rsidRDefault="002B666A" w:rsidP="00300F77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A345C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</w:tcPr>
          <w:p w:rsidR="002B666A" w:rsidRPr="008C4BFA" w:rsidRDefault="002B666A" w:rsidP="00300F7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Куюргазинский район, д. Ялчикаево, ул. Салавата Юлаева, д.20</w:t>
            </w:r>
          </w:p>
        </w:tc>
      </w:tr>
    </w:tbl>
    <w:p w:rsidR="002B666A" w:rsidRDefault="002B666A" w:rsidP="00C161A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C161AA" w:rsidRP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Сохранение и наращивание профессионально - кадрового потенциала территории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- это обеспечение возможности ее дальнейшего развития. Прежде всего нужно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преодолеть сложившуюся диспропорцию в предложении и спросе на рабочую силу.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Необходимо ориентировать сегодняшних старшеклассников к </w:t>
      </w:r>
      <w:r w:rsidRPr="002B666A">
        <w:rPr>
          <w:rFonts w:ascii="Times New Roman" w:hAnsi="Times New Roman" w:cs="Times New Roman"/>
          <w:sz w:val="24"/>
          <w:szCs w:val="24"/>
        </w:rPr>
        <w:t>переподготовке потребностям нефтегазовой отрасли</w:t>
      </w:r>
      <w:r w:rsidR="00801D38" w:rsidRPr="002B666A">
        <w:rPr>
          <w:rFonts w:ascii="Times New Roman" w:hAnsi="Times New Roman" w:cs="Times New Roman"/>
          <w:sz w:val="24"/>
          <w:szCs w:val="24"/>
        </w:rPr>
        <w:t xml:space="preserve"> </w:t>
      </w:r>
      <w:r w:rsidRPr="002B666A">
        <w:rPr>
          <w:rFonts w:ascii="Times New Roman" w:hAnsi="Times New Roman" w:cs="Times New Roman"/>
          <w:sz w:val="24"/>
          <w:szCs w:val="24"/>
        </w:rPr>
        <w:t>взрослого  населения,  развитию  предпринимательских  качеств  и  навыков</w:t>
      </w:r>
      <w:r w:rsidR="00801D38" w:rsidRPr="002B666A">
        <w:rPr>
          <w:rFonts w:ascii="Times New Roman" w:hAnsi="Times New Roman" w:cs="Times New Roman"/>
          <w:sz w:val="24"/>
          <w:szCs w:val="24"/>
        </w:rPr>
        <w:t xml:space="preserve"> </w:t>
      </w:r>
      <w:r w:rsidRPr="002B666A">
        <w:rPr>
          <w:rFonts w:ascii="Times New Roman" w:hAnsi="Times New Roman" w:cs="Times New Roman"/>
          <w:sz w:val="24"/>
          <w:szCs w:val="24"/>
        </w:rPr>
        <w:t>самозанятости. Это может быть реализовано только в тесной взаимосвязи с</w:t>
      </w:r>
      <w:r w:rsidR="00801D38" w:rsidRPr="002B666A">
        <w:rPr>
          <w:rFonts w:ascii="Times New Roman" w:hAnsi="Times New Roman" w:cs="Times New Roman"/>
          <w:sz w:val="24"/>
          <w:szCs w:val="24"/>
        </w:rPr>
        <w:t xml:space="preserve"> </w:t>
      </w:r>
      <w:r w:rsidRPr="002B666A">
        <w:rPr>
          <w:rFonts w:ascii="Times New Roman" w:hAnsi="Times New Roman" w:cs="Times New Roman"/>
          <w:sz w:val="24"/>
          <w:szCs w:val="24"/>
        </w:rPr>
        <w:t>нефтяными  и  газовыми  предприятиями,  профессионально-образовательными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учебными заведениями, службой занятости.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C161AA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Необходима взвешенная социальная политика, создающая условия, чтобы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каждый трудоспособный гражданин мог работать и зарабатывать независимо от сферы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деятельности, не рассчитывая на социальную помощь, которая порождает</w:t>
      </w:r>
      <w:r w:rsid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иждивенческое настроение и нежелание работать.</w:t>
      </w:r>
    </w:p>
    <w:p w:rsidR="00874669" w:rsidRDefault="00874669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2.4 Характеристика функционирования и показатели работы транспортной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инфраструктуры по</w:t>
      </w:r>
      <w:r w:rsidR="00AF5733">
        <w:rPr>
          <w:rFonts w:ascii="Times New Roman" w:hAnsi="Times New Roman" w:cs="Times New Roman"/>
          <w:b/>
          <w:sz w:val="24"/>
          <w:szCs w:val="24"/>
        </w:rPr>
        <w:t xml:space="preserve"> видам транспорта</w:t>
      </w:r>
      <w:r w:rsidRPr="00801D38">
        <w:rPr>
          <w:rFonts w:ascii="Times New Roman" w:hAnsi="Times New Roman" w:cs="Times New Roman"/>
          <w:b/>
          <w:sz w:val="24"/>
          <w:szCs w:val="24"/>
        </w:rPr>
        <w:t>, имеющегося на территории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поселения.</w:t>
      </w:r>
    </w:p>
    <w:p w:rsidR="00801D38" w:rsidRP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Развитие транспортной системы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 является необходимым условием улучшения качества жизни жителей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поселении.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Транспортная инфраструктура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составляющей инфраструктуры </w:t>
      </w:r>
      <w:r w:rsidR="00874669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="00874669">
        <w:rPr>
          <w:rFonts w:ascii="Times New Roman" w:hAnsi="Times New Roman" w:cs="Times New Roman"/>
          <w:sz w:val="24"/>
          <w:szCs w:val="24"/>
        </w:rPr>
        <w:t>РБ</w:t>
      </w:r>
      <w:r w:rsidRPr="00801D38">
        <w:rPr>
          <w:rFonts w:ascii="Times New Roman" w:hAnsi="Times New Roman" w:cs="Times New Roman"/>
          <w:sz w:val="24"/>
          <w:szCs w:val="24"/>
        </w:rPr>
        <w:t>, что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конституционные гарантии граждан на свободу передвижения и делает возможным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свободное перемещение товаров и услуг.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Наличием  и  состоянием  сети  автомобильных  дорог  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территориальная целостность и единство экономического пространства. Недооценка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проблемы несоответствия состояния дорог и инфраструктуры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социально-экономическим потребностям общества является одной из 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экономических трудностей и негативных социальных процессов.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Транспортную инфраструктуру поселения образуют линии, сооружения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устройства  городского,  пригородного,  внешнего  транспорта.  Основными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структурными элементами транспортной инфраструктуры поселения являются: сеть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улиц и дорог и сопряженная с ней сеть пассажирского транспорта.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 xml:space="preserve">Внешние транспортно-экономические связи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другими регионами осуществляются одним видом транспорта: </w:t>
      </w:r>
      <w:r w:rsidRPr="00801D38">
        <w:rPr>
          <w:rFonts w:ascii="Times New Roman" w:hAnsi="Times New Roman" w:cs="Times New Roman"/>
          <w:b/>
          <w:sz w:val="24"/>
          <w:szCs w:val="24"/>
        </w:rPr>
        <w:t>автомобильным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Железнодорожный транспорт</w:t>
      </w:r>
      <w:r w:rsidRPr="00801D38">
        <w:rPr>
          <w:rFonts w:ascii="Times New Roman" w:hAnsi="Times New Roman" w:cs="Times New Roman"/>
          <w:sz w:val="24"/>
          <w:szCs w:val="24"/>
        </w:rPr>
        <w:t xml:space="preserve"> - В настоящее время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 xml:space="preserve">  железнодорожная  </w:t>
      </w:r>
      <w:r w:rsidRPr="002B666A">
        <w:rPr>
          <w:rFonts w:ascii="Times New Roman" w:hAnsi="Times New Roman" w:cs="Times New Roman"/>
          <w:sz w:val="24"/>
          <w:szCs w:val="24"/>
        </w:rPr>
        <w:t xml:space="preserve">сеть  отсутствует.  Существующий пассажирский железнодорожный вокзал находится в городе </w:t>
      </w:r>
      <w:r w:rsidR="00874669" w:rsidRPr="002B666A">
        <w:rPr>
          <w:rFonts w:ascii="Times New Roman" w:hAnsi="Times New Roman" w:cs="Times New Roman"/>
          <w:sz w:val="24"/>
          <w:szCs w:val="24"/>
        </w:rPr>
        <w:t>Кумертау</w:t>
      </w:r>
      <w:r w:rsidRPr="002B666A">
        <w:rPr>
          <w:rFonts w:ascii="Times New Roman" w:hAnsi="Times New Roman" w:cs="Times New Roman"/>
          <w:sz w:val="24"/>
          <w:szCs w:val="24"/>
        </w:rPr>
        <w:t>.</w:t>
      </w:r>
      <w:r w:rsidRPr="00801D38">
        <w:rPr>
          <w:rFonts w:ascii="Times New Roman" w:hAnsi="Times New Roman" w:cs="Times New Roman"/>
          <w:sz w:val="24"/>
          <w:szCs w:val="24"/>
        </w:rPr>
        <w:t xml:space="preserve">  Население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добирается 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железнодорожного вокзала общественным транспортом с пересадкой на автовокзале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г.</w:t>
      </w:r>
      <w:r w:rsidR="00874669">
        <w:rPr>
          <w:rFonts w:ascii="Times New Roman" w:hAnsi="Times New Roman" w:cs="Times New Roman"/>
          <w:sz w:val="24"/>
          <w:szCs w:val="24"/>
        </w:rPr>
        <w:t>Кумертау</w:t>
      </w:r>
      <w:r w:rsidRPr="00801D38">
        <w:rPr>
          <w:rFonts w:ascii="Times New Roman" w:hAnsi="Times New Roman" w:cs="Times New Roman"/>
          <w:sz w:val="24"/>
          <w:szCs w:val="24"/>
        </w:rPr>
        <w:t>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lastRenderedPageBreak/>
        <w:t>Водный транспорт –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801D38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водный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 не используется, никаких мероприятий по обеспечению водным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транспортом не планируется.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Воздушные перевозки</w:t>
      </w:r>
      <w:r w:rsidRPr="00801D38">
        <w:rPr>
          <w:rFonts w:ascii="Times New Roman" w:hAnsi="Times New Roman" w:cs="Times New Roman"/>
          <w:sz w:val="24"/>
          <w:szCs w:val="24"/>
        </w:rPr>
        <w:t xml:space="preserve"> не осуществляются.</w:t>
      </w:r>
    </w:p>
    <w:p w:rsid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1D38" w:rsidRDefault="00801D38" w:rsidP="00801D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38">
        <w:rPr>
          <w:rFonts w:ascii="Times New Roman" w:hAnsi="Times New Roman" w:cs="Times New Roman"/>
          <w:b/>
          <w:sz w:val="24"/>
          <w:szCs w:val="24"/>
        </w:rPr>
        <w:t>2.5 Характеристика сети дорог поселения, оценка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b/>
          <w:sz w:val="24"/>
          <w:szCs w:val="24"/>
        </w:rPr>
        <w:t>качества содержания дорог.</w:t>
      </w: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D38" w:rsidRPr="00801D38" w:rsidRDefault="00801D38" w:rsidP="00801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являются важнейшей составной частью транспортной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. Они связывают территорию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поселения с соседними территориями, населенные пункты поселения с районным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центром, обеспечивают жизнедеятельность всех населенных пунктов поселения,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многом определяют возможности развития поселения, по ним осуществляются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автомобильные перевозки грузов и пассажиров. От уровня развития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автомобильных дорог во многом зависит решение задач достижения устойчивого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экономического роста поселения, повышения конкурентоспособности местных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производителей и улучшения качества жизни населения.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К автомобильным дорогам общего пользования местного значения относятся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муниципальные дороги, улично-дорожная сеть и объекты дорожной инфраструктуры,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расположенные в границах сельского поселения, находящиеся в муниципальной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собственности сельского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Развитие экономики поселения во многом определяется эффективностью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функционирования автомобильного транспорта, которая зависит от уровня развития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состояния сети автомобильных дорог общего пользования местного значения.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Недостаточный уровень развития дорожной сети приводит к значительным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потерям экономики и населения поселения, является одним из наиболее существенных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 xml:space="preserve">ограничений  темпов  роста  социально-экономического  развития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D38">
        <w:rPr>
          <w:rFonts w:ascii="Times New Roman" w:hAnsi="Times New Roman" w:cs="Times New Roman"/>
          <w:sz w:val="24"/>
          <w:szCs w:val="24"/>
        </w:rPr>
        <w:t>, поэтому совершенствование сети автомобильных дорог общего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пользования местного значения важно для поселения. Это в будущем позволит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обеспечить приток трудовых ресурсов, развитие производства, а это в свою очередь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приведет к экономическому росту поселения.</w:t>
      </w:r>
    </w:p>
    <w:p w:rsidR="00801D38" w:rsidRPr="00801D38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Автомобильные дороги подвержены влиянию природной окружающей среды,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хозяйственной деятельности человека и постоянному воздействию транспортных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средств, в результате чего меняется технико-эксплуатационное состояние дорог.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Состояние сети дорог определяется своевременностью, полнотой и качеством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выполнения работ по содержанию, ремонту и капитальному ремонту и зависит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напрямую от объемов финансирования и стратегии распределения финансовых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ресурсов в условиях их ограниченных объемов.</w:t>
      </w:r>
    </w:p>
    <w:p w:rsidR="004B6CEF" w:rsidRDefault="00801D38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38">
        <w:rPr>
          <w:rFonts w:ascii="Times New Roman" w:hAnsi="Times New Roman" w:cs="Times New Roman"/>
          <w:sz w:val="24"/>
          <w:szCs w:val="24"/>
        </w:rPr>
        <w:t>В условиях, когда объем инвестиций в дорожный комплекс является явно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недостаточным, а рост уровня автомобилизации значительно опережает темпы роста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развития дорожной сети, на первый план выходят работы по содержанию и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801D38">
        <w:rPr>
          <w:rFonts w:ascii="Times New Roman" w:hAnsi="Times New Roman" w:cs="Times New Roman"/>
          <w:sz w:val="24"/>
          <w:szCs w:val="24"/>
        </w:rPr>
        <w:t>эксплуатации дорог. При выполнении текущего ремонта используются современные</w:t>
      </w:r>
      <w:r w:rsidR="004B6CEF" w:rsidRPr="004B6CEF">
        <w:t xml:space="preserve"> </w:t>
      </w:r>
      <w:r w:rsidR="004B6CEF">
        <w:t>т</w:t>
      </w:r>
      <w:r w:rsidR="004B6CEF" w:rsidRPr="004B6CEF">
        <w:rPr>
          <w:rFonts w:ascii="Times New Roman" w:hAnsi="Times New Roman" w:cs="Times New Roman"/>
          <w:sz w:val="24"/>
          <w:szCs w:val="24"/>
        </w:rPr>
        <w:t>ехнологии с использование специализированных звеньев машин и механизмов,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позволяющих сократить ручной труд и обеспечить высокое качество выполняемых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работ. При этом текущий ремонт в отличие от капитального, не решает задач,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связанных с повышением качества дорожного покрытия - характеристик ровности,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шероховатости, прочности и т.д. Недофинансирование дорожной отрасли, в условиях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постоянного роста интенсивности движения, изменения состава движения в сторону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увеличения грузоподъемности транспортных средств, приводит к несоблюдению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межремонтных сроков, накоплению количества участков недоремонта. Учитывая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вышеизложенное, в условиях ограниченных финансовых средств стоит задача их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 xml:space="preserve">оптимального использования с целью максимально </w:t>
      </w:r>
      <w:r w:rsidR="004B6CEF" w:rsidRPr="004B6CEF">
        <w:rPr>
          <w:rFonts w:ascii="Times New Roman" w:hAnsi="Times New Roman" w:cs="Times New Roman"/>
          <w:sz w:val="24"/>
          <w:szCs w:val="24"/>
        </w:rPr>
        <w:lastRenderedPageBreak/>
        <w:t>возможного снижения количества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  <w:r w:rsidR="004B6CEF" w:rsidRPr="004B6CEF">
        <w:rPr>
          <w:rFonts w:ascii="Times New Roman" w:hAnsi="Times New Roman" w:cs="Times New Roman"/>
          <w:sz w:val="24"/>
          <w:szCs w:val="24"/>
        </w:rPr>
        <w:t>проблемных участков автомобильных дорог и сооружений на них.</w:t>
      </w:r>
      <w:r w:rsidR="004B6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Применение программно-целевого метода в развитии автомобильных дорог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общего пользования местного значения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позволит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системно направлять средства на решение неотложных проблем дорожной отрасли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условиях ограниченных финансовых ресурсов.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В связи с недостаточностью финансирования расходов на дорожное хозяйство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 xml:space="preserve">бюджете  </w:t>
      </w:r>
      <w:r w:rsidR="00874669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эксплуатационное  состояние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значительной  части  улиц  поселения  по  отдельным  параметрам  перестало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соответствовать требованиям нормативных документов и технических регламентов.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Возросли материальные затраты на содержание улично-дорожной сети в связи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необходимостью проведения значительного объема работ по ямочному ремонту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дорожного покрытия улиц .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Pr="002B666A">
        <w:rPr>
          <w:rFonts w:ascii="Times New Roman" w:hAnsi="Times New Roman" w:cs="Times New Roman"/>
          <w:sz w:val="24"/>
          <w:szCs w:val="24"/>
        </w:rPr>
        <w:t xml:space="preserve">в собственности </w:t>
      </w:r>
      <w:r w:rsidR="00874669" w:rsidRPr="002B666A">
        <w:rPr>
          <w:rFonts w:ascii="Times New Roman" w:hAnsi="Times New Roman" w:cs="Times New Roman"/>
          <w:sz w:val="24"/>
          <w:szCs w:val="24"/>
        </w:rPr>
        <w:t>сельского</w:t>
      </w:r>
      <w:r w:rsidR="00874669" w:rsidRPr="001729AE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874669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874669"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666A">
        <w:rPr>
          <w:rFonts w:ascii="Times New Roman" w:hAnsi="Times New Roman" w:cs="Times New Roman"/>
          <w:sz w:val="24"/>
          <w:szCs w:val="24"/>
        </w:rPr>
        <w:t>12,155</w:t>
      </w:r>
      <w:r w:rsidRPr="004B6CEF">
        <w:rPr>
          <w:rFonts w:ascii="Times New Roman" w:hAnsi="Times New Roman" w:cs="Times New Roman"/>
          <w:sz w:val="24"/>
          <w:szCs w:val="24"/>
        </w:rPr>
        <w:t xml:space="preserve"> км автомобильных дорог общего пользования местного значения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4B6CEF">
        <w:rPr>
          <w:rFonts w:ascii="Times New Roman" w:hAnsi="Times New Roman" w:cs="Times New Roman"/>
          <w:sz w:val="24"/>
          <w:szCs w:val="24"/>
        </w:rPr>
        <w:t xml:space="preserve"> искусственных сооружений (мостов) общей протяженностью </w:t>
      </w:r>
      <w:r w:rsidRPr="004B6CEF">
        <w:rPr>
          <w:rFonts w:ascii="Times New Roman" w:hAnsi="Times New Roman" w:cs="Times New Roman"/>
          <w:sz w:val="24"/>
          <w:szCs w:val="24"/>
          <w:highlight w:val="yellow"/>
        </w:rPr>
        <w:t>8</w:t>
      </w:r>
      <w:r w:rsidRPr="004B6CEF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4B6CEF" w:rsidRPr="004B6CEF" w:rsidRDefault="004B6CEF" w:rsidP="004B6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Остальные автодороги поселения являются подъездами к отдельно 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населенным пунктам и садоводческим хозяйствам.</w:t>
      </w:r>
    </w:p>
    <w:p w:rsidR="00C51DD6" w:rsidRPr="004B6CEF" w:rsidRDefault="00C51DD6" w:rsidP="00C51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CEF">
        <w:rPr>
          <w:rFonts w:ascii="Times New Roman" w:hAnsi="Times New Roman" w:cs="Times New Roman"/>
          <w:sz w:val="24"/>
          <w:szCs w:val="24"/>
        </w:rPr>
        <w:t>Перечень дор</w:t>
      </w:r>
      <w:r>
        <w:rPr>
          <w:rFonts w:ascii="Times New Roman" w:hAnsi="Times New Roman" w:cs="Times New Roman"/>
          <w:sz w:val="24"/>
          <w:szCs w:val="24"/>
        </w:rPr>
        <w:t>ог местного значения утвержден Постановлением администрацией Куюргазинского района</w:t>
      </w:r>
      <w:r w:rsidRPr="004B6CEF">
        <w:rPr>
          <w:rFonts w:ascii="Times New Roman" w:hAnsi="Times New Roman" w:cs="Times New Roman"/>
          <w:sz w:val="24"/>
          <w:szCs w:val="24"/>
        </w:rPr>
        <w:t xml:space="preserve"> </w:t>
      </w:r>
      <w:r w:rsidRPr="00D22735">
        <w:rPr>
          <w:rFonts w:ascii="Times New Roman" w:hAnsi="Times New Roman" w:cs="Times New Roman"/>
          <w:sz w:val="24"/>
          <w:szCs w:val="24"/>
        </w:rPr>
        <w:t>от 15.05.2015 года № 347 «Об утверждении Перечня</w:t>
      </w:r>
      <w:r w:rsidRPr="004B6CEF">
        <w:rPr>
          <w:rFonts w:ascii="Times New Roman" w:hAnsi="Times New Roman" w:cs="Times New Roman"/>
          <w:sz w:val="24"/>
          <w:szCs w:val="24"/>
        </w:rPr>
        <w:t xml:space="preserve"> автомобильных дорог </w:t>
      </w:r>
      <w:r>
        <w:rPr>
          <w:rFonts w:ascii="Times New Roman" w:hAnsi="Times New Roman" w:cs="Times New Roman"/>
          <w:sz w:val="24"/>
          <w:szCs w:val="24"/>
        </w:rPr>
        <w:t>общего пользования, местного значения муниципального района Куюргазинский район Республики Башкортостан</w:t>
      </w:r>
      <w:r w:rsidRPr="004B6CE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1815" w:rsidRDefault="004B6CEF" w:rsidP="00DE1815">
      <w:pPr>
        <w:spacing w:after="0" w:line="240" w:lineRule="auto"/>
        <w:ind w:firstLine="709"/>
        <w:jc w:val="both"/>
      </w:pPr>
      <w:r w:rsidRPr="004B6CEF">
        <w:rPr>
          <w:rFonts w:ascii="Times New Roman" w:hAnsi="Times New Roman" w:cs="Times New Roman"/>
          <w:sz w:val="24"/>
          <w:szCs w:val="24"/>
        </w:rPr>
        <w:t>Классификация автомобильных дорог общего пользования местного значения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поселения и их отнесение к категориям автомобильных дорог (первой, второй,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третьей, четвертой, пятой категориям) осуществляются в зависимости от транспортно-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эксплуатационных характеристик и потребительских свойств автомобильных дорог в</w:t>
      </w:r>
      <w:r w:rsidR="003D4FB4">
        <w:rPr>
          <w:rFonts w:ascii="Times New Roman" w:hAnsi="Times New Roman" w:cs="Times New Roman"/>
          <w:sz w:val="24"/>
          <w:szCs w:val="24"/>
        </w:rPr>
        <w:t xml:space="preserve"> </w:t>
      </w:r>
      <w:r w:rsidRPr="004B6CEF">
        <w:rPr>
          <w:rFonts w:ascii="Times New Roman" w:hAnsi="Times New Roman" w:cs="Times New Roman"/>
          <w:sz w:val="24"/>
          <w:szCs w:val="24"/>
        </w:rPr>
        <w:t>порядке, установленном Правительством Российской Федерации.</w:t>
      </w:r>
      <w:r w:rsidR="00DE1815" w:rsidRPr="00DE1815">
        <w:t xml:space="preserve"> 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Основные местные автомобильные дороги выполняют связующие функции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улицами и отдельными объектами населенных 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В соответствии с ГОСТ Р 52398 «Классификация автомобильных дорог,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параметры и требования» дороги общего пользования поселения относятся к классу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автомобильных дорог «Дорога обычного типа (не скоростная дорога)» с категорией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V. Для V категории предусматривается количество полос – 1, ширина полосы 4,5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метра, разделительная полоса не требуется, допускается пересечение в одном уровне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автомобильными дорогами, велосипедными и пешеходными дорожками, с железными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дорогами и допускается доступ на дорогу с примыканием в одном уровне.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Автомобильные  дороги  местного  значения  поселения 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идентификационные номера, которые присвоены администрацией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E1815">
        <w:rPr>
          <w:rFonts w:ascii="Times New Roman" w:hAnsi="Times New Roman" w:cs="Times New Roman"/>
          <w:sz w:val="24"/>
          <w:szCs w:val="24"/>
        </w:rPr>
        <w:t xml:space="preserve">  в соответствии с «Правилами присвоения автомобильным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дорогам идентификационных номеров</w:t>
      </w:r>
      <w:r w:rsidR="00C51DD6">
        <w:rPr>
          <w:rFonts w:ascii="Times New Roman" w:hAnsi="Times New Roman" w:cs="Times New Roman"/>
          <w:sz w:val="24"/>
          <w:szCs w:val="24"/>
        </w:rPr>
        <w:t>».</w:t>
      </w:r>
    </w:p>
    <w:p w:rsidR="00DE1815" w:rsidRP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Перечень муниципальных автомобильных дорог и искусственных сооружений с указанием класса дороги и ее идентификационного номера указан в </w:t>
      </w:r>
      <w:r w:rsidR="00740860" w:rsidRPr="00DC25B3">
        <w:rPr>
          <w:rFonts w:ascii="Times New Roman" w:hAnsi="Times New Roman" w:cs="Times New Roman"/>
          <w:sz w:val="24"/>
          <w:szCs w:val="24"/>
        </w:rPr>
        <w:t xml:space="preserve">таблице № </w:t>
      </w:r>
      <w:r w:rsidR="00C51DD6">
        <w:rPr>
          <w:rFonts w:ascii="Times New Roman" w:hAnsi="Times New Roman" w:cs="Times New Roman"/>
          <w:sz w:val="24"/>
          <w:szCs w:val="24"/>
        </w:rPr>
        <w:t>7.</w:t>
      </w:r>
      <w:r w:rsidRPr="00DC25B3">
        <w:rPr>
          <w:rFonts w:ascii="Times New Roman" w:hAnsi="Times New Roman" w:cs="Times New Roman"/>
          <w:sz w:val="24"/>
          <w:szCs w:val="24"/>
        </w:rPr>
        <w:t xml:space="preserve"> По состоянию на 1 января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доля автомобильных дорог, соответствующих нормативным  и  допустимым  требованиям  к  транспортно-эксплуатационным показателям, составляла </w:t>
      </w:r>
      <w:r w:rsidR="002B666A" w:rsidRPr="002B666A">
        <w:rPr>
          <w:rFonts w:ascii="Times New Roman" w:hAnsi="Times New Roman" w:cs="Times New Roman"/>
          <w:sz w:val="24"/>
          <w:szCs w:val="24"/>
        </w:rPr>
        <w:t>33</w:t>
      </w:r>
      <w:r w:rsidRPr="002B666A">
        <w:rPr>
          <w:rFonts w:ascii="Times New Roman" w:hAnsi="Times New Roman" w:cs="Times New Roman"/>
          <w:sz w:val="24"/>
          <w:szCs w:val="24"/>
        </w:rPr>
        <w:t xml:space="preserve">,8 % или </w:t>
      </w:r>
      <w:r w:rsidR="002B666A">
        <w:rPr>
          <w:rFonts w:ascii="Times New Roman" w:hAnsi="Times New Roman" w:cs="Times New Roman"/>
          <w:sz w:val="24"/>
          <w:szCs w:val="24"/>
        </w:rPr>
        <w:t>4,115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 К концу 201</w:t>
      </w:r>
      <w:r w:rsidR="00DC25B3" w:rsidRPr="00DC25B3">
        <w:rPr>
          <w:rFonts w:ascii="Times New Roman" w:hAnsi="Times New Roman" w:cs="Times New Roman"/>
          <w:sz w:val="24"/>
          <w:szCs w:val="24"/>
        </w:rPr>
        <w:t>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г. после проведения плановых мероприятий по ремонту доля автомобильных дорог, соответствующих нормативным и допустимым требованиям к транспортно-эксплуатационным показателям, </w:t>
      </w:r>
      <w:r w:rsidRPr="002B666A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2B666A" w:rsidRPr="002B666A">
        <w:rPr>
          <w:rFonts w:ascii="Times New Roman" w:hAnsi="Times New Roman" w:cs="Times New Roman"/>
          <w:sz w:val="24"/>
          <w:szCs w:val="24"/>
        </w:rPr>
        <w:t>35</w:t>
      </w:r>
      <w:r w:rsidRPr="002B666A">
        <w:rPr>
          <w:rFonts w:ascii="Times New Roman" w:hAnsi="Times New Roman" w:cs="Times New Roman"/>
          <w:sz w:val="24"/>
          <w:szCs w:val="24"/>
        </w:rPr>
        <w:t xml:space="preserve">% или </w:t>
      </w:r>
      <w:r w:rsidR="002B666A" w:rsidRPr="002B666A">
        <w:rPr>
          <w:rFonts w:ascii="Times New Roman" w:hAnsi="Times New Roman" w:cs="Times New Roman"/>
          <w:sz w:val="24"/>
          <w:szCs w:val="24"/>
        </w:rPr>
        <w:t>4,25</w:t>
      </w:r>
      <w:r w:rsidRPr="00DC25B3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740860" w:rsidRDefault="00740860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1815" w:rsidRDefault="00DE1815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sz w:val="24"/>
          <w:szCs w:val="24"/>
        </w:rPr>
        <w:t>Острой  проблемой  является  состояние  искусственных  сооружений 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автомобильных дорогах поселения. В настоящее время на местных дорогах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эксплуатируется 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>5 мостов</w:t>
      </w:r>
      <w:r w:rsidRPr="00DE1815">
        <w:rPr>
          <w:rFonts w:ascii="Times New Roman" w:hAnsi="Times New Roman" w:cs="Times New Roman"/>
          <w:sz w:val="24"/>
          <w:szCs w:val="24"/>
        </w:rPr>
        <w:t>, которые требуют проведения анализа их состоянии.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lastRenderedPageBreak/>
        <w:t>сегодняшний день составлен акт обследования искусственного сооружения (моста)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>р.</w:t>
      </w:r>
      <w:r w:rsidR="002B666A">
        <w:rPr>
          <w:rFonts w:ascii="Times New Roman" w:hAnsi="Times New Roman" w:cs="Times New Roman"/>
          <w:sz w:val="24"/>
          <w:szCs w:val="24"/>
          <w:highlight w:val="yellow"/>
        </w:rPr>
        <w:t>________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 xml:space="preserve"> в д.</w:t>
      </w:r>
      <w:r w:rsidR="002B666A">
        <w:rPr>
          <w:rFonts w:ascii="Times New Roman" w:hAnsi="Times New Roman" w:cs="Times New Roman"/>
          <w:sz w:val="24"/>
          <w:szCs w:val="24"/>
          <w:highlight w:val="yellow"/>
        </w:rPr>
        <w:t>_______________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 xml:space="preserve">от </w:t>
      </w:r>
      <w:r w:rsidR="002B666A">
        <w:rPr>
          <w:rFonts w:ascii="Times New Roman" w:hAnsi="Times New Roman" w:cs="Times New Roman"/>
          <w:sz w:val="24"/>
          <w:szCs w:val="24"/>
        </w:rPr>
        <w:t>____________</w:t>
      </w:r>
      <w:r w:rsidRPr="00DE1815">
        <w:rPr>
          <w:rFonts w:ascii="Times New Roman" w:hAnsi="Times New Roman" w:cs="Times New Roman"/>
          <w:sz w:val="24"/>
          <w:szCs w:val="24"/>
        </w:rPr>
        <w:t>. По его результату запланирован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капитальный ремонт, так как в связи с вымыванием грунта из-под свай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работоспособность моста значительно уменьшилась.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5B3" w:rsidRDefault="00DC25B3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25B3" w:rsidRDefault="00DC25B3" w:rsidP="00DE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Перечень</w:t>
      </w:r>
    </w:p>
    <w:p w:rsidR="00740860" w:rsidRDefault="00740860" w:rsidP="00740860">
      <w:pPr>
        <w:spacing w:after="0" w:line="240" w:lineRule="auto"/>
        <w:ind w:left="283" w:firstLine="72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автодорог общего пол</w:t>
      </w:r>
      <w:r>
        <w:rPr>
          <w:rFonts w:ascii="Times New Roman" w:hAnsi="Times New Roman" w:cs="Times New Roman"/>
          <w:b/>
          <w:i/>
          <w:sz w:val="26"/>
          <w:szCs w:val="26"/>
        </w:rPr>
        <w:t>ьзования в пределах сельсовета</w:t>
      </w:r>
    </w:p>
    <w:p w:rsidR="00740860" w:rsidRPr="00C0087D" w:rsidRDefault="00740860" w:rsidP="00740860">
      <w:pPr>
        <w:spacing w:after="0" w:line="240" w:lineRule="auto"/>
        <w:ind w:left="283" w:hanging="283"/>
        <w:jc w:val="right"/>
        <w:rPr>
          <w:b/>
          <w:i/>
          <w:color w:val="002060"/>
          <w:sz w:val="20"/>
          <w:szCs w:val="20"/>
        </w:rPr>
      </w:pPr>
      <w:r w:rsidRPr="00C0087D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C0087D">
        <w:rPr>
          <w:rFonts w:ascii="Times New Roman" w:hAnsi="Times New Roman" w:cs="Times New Roman"/>
          <w:sz w:val="20"/>
          <w:szCs w:val="20"/>
        </w:rPr>
        <w:t>7</w:t>
      </w:r>
    </w:p>
    <w:tbl>
      <w:tblPr>
        <w:tblW w:w="982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2192"/>
        <w:gridCol w:w="2238"/>
        <w:gridCol w:w="766"/>
        <w:gridCol w:w="1253"/>
        <w:gridCol w:w="1525"/>
        <w:gridCol w:w="1174"/>
      </w:tblGrid>
      <w:tr w:rsidR="00740860" w:rsidRPr="00407E50" w:rsidTr="00822A4F">
        <w:trPr>
          <w:trHeight w:val="345"/>
        </w:trPr>
        <w:tc>
          <w:tcPr>
            <w:tcW w:w="674" w:type="dxa"/>
            <w:vMerge w:val="restart"/>
            <w:shd w:val="clear" w:color="auto" w:fill="CCC0D9" w:themeFill="accent4" w:themeFillTint="66"/>
            <w:noWrap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92" w:type="dxa"/>
            <w:vMerge w:val="restart"/>
            <w:shd w:val="clear" w:color="auto" w:fill="CCC0D9" w:themeFill="accent4" w:themeFillTint="66"/>
            <w:noWrap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Идентификационный номер</w:t>
            </w:r>
          </w:p>
        </w:tc>
        <w:tc>
          <w:tcPr>
            <w:tcW w:w="2238" w:type="dxa"/>
            <w:vMerge w:val="restart"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автомобильной дороги</w:t>
            </w:r>
          </w:p>
        </w:tc>
        <w:tc>
          <w:tcPr>
            <w:tcW w:w="3544" w:type="dxa"/>
            <w:gridSpan w:val="3"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Протяженность, км </w:t>
            </w:r>
          </w:p>
        </w:tc>
        <w:tc>
          <w:tcPr>
            <w:tcW w:w="1174" w:type="dxa"/>
            <w:vMerge w:val="restart"/>
            <w:shd w:val="clear" w:color="auto" w:fill="CCC0D9" w:themeFill="accent4" w:themeFillTint="66"/>
            <w:noWrap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Категория</w:t>
            </w:r>
          </w:p>
        </w:tc>
      </w:tr>
      <w:tr w:rsidR="00740860" w:rsidRPr="00407E50" w:rsidTr="00822A4F">
        <w:trPr>
          <w:trHeight w:val="270"/>
        </w:trPr>
        <w:tc>
          <w:tcPr>
            <w:tcW w:w="674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92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vMerge w:val="restart"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778" w:type="dxa"/>
            <w:gridSpan w:val="2"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74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40860" w:rsidRPr="00407E50" w:rsidTr="00822A4F">
        <w:trPr>
          <w:trHeight w:val="750"/>
        </w:trPr>
        <w:tc>
          <w:tcPr>
            <w:tcW w:w="674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92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3" w:type="dxa"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 твердым покрытием</w:t>
            </w:r>
          </w:p>
        </w:tc>
        <w:tc>
          <w:tcPr>
            <w:tcW w:w="1525" w:type="dxa"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них с асфальтобетонным покрытием</w:t>
            </w:r>
          </w:p>
        </w:tc>
        <w:tc>
          <w:tcPr>
            <w:tcW w:w="1174" w:type="dxa"/>
            <w:vMerge/>
            <w:shd w:val="clear" w:color="auto" w:fill="CCC0D9" w:themeFill="accent4" w:themeFillTint="66"/>
            <w:vAlign w:val="center"/>
            <w:hideMark/>
          </w:tcPr>
          <w:p w:rsidR="00740860" w:rsidRPr="00822A4F" w:rsidRDefault="00740860" w:rsidP="00D20D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40860" w:rsidRPr="00407E50" w:rsidTr="00822A4F">
        <w:trPr>
          <w:trHeight w:val="300"/>
        </w:trPr>
        <w:tc>
          <w:tcPr>
            <w:tcW w:w="674" w:type="dxa"/>
            <w:shd w:val="clear" w:color="auto" w:fill="CCC0D9" w:themeFill="accent4" w:themeFillTint="66"/>
            <w:noWrap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92" w:type="dxa"/>
            <w:shd w:val="clear" w:color="auto" w:fill="CCC0D9" w:themeFill="accent4" w:themeFillTint="66"/>
            <w:noWrap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38" w:type="dxa"/>
            <w:shd w:val="clear" w:color="auto" w:fill="CCC0D9" w:themeFill="accent4" w:themeFillTint="66"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shd w:val="clear" w:color="auto" w:fill="CCC0D9" w:themeFill="accent4" w:themeFillTint="66"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3" w:type="dxa"/>
            <w:shd w:val="clear" w:color="auto" w:fill="CCC0D9" w:themeFill="accent4" w:themeFillTint="66"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5" w:type="dxa"/>
            <w:shd w:val="clear" w:color="auto" w:fill="CCC0D9" w:themeFill="accent4" w:themeFillTint="66"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74" w:type="dxa"/>
            <w:shd w:val="clear" w:color="auto" w:fill="CCC0D9" w:themeFill="accent4" w:themeFillTint="66"/>
            <w:vAlign w:val="bottom"/>
            <w:hideMark/>
          </w:tcPr>
          <w:p w:rsidR="00740860" w:rsidRPr="00822A4F" w:rsidRDefault="00740860" w:rsidP="00D20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2A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Таймасовский с/с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12,155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8,040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4,115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822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с. Новотаймасово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5,132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3,800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1,332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70 лет Октября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Советская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Набережная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1,650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1,650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Школьная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822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с. Таймасово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2,240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Шалтранская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Молодежная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Рашит Султангареева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822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д. Ялчикаево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2,883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2,100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0,783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Хурмата Хусаинова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0,783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Мухамета Искужина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Баязита Бикбая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Салавата Юлаева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д. Лена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Школьная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д. Ульяновка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666A" w:rsidRPr="00F0397C" w:rsidTr="00822A4F">
        <w:trPr>
          <w:trHeight w:val="3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Центральная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300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822A4F" w:rsidRDefault="00822A4F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Pr="00763230" w:rsidRDefault="00740860" w:rsidP="0074086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3230">
        <w:rPr>
          <w:rFonts w:ascii="Times New Roman" w:hAnsi="Times New Roman" w:cs="Times New Roman"/>
          <w:sz w:val="24"/>
          <w:szCs w:val="24"/>
        </w:rPr>
        <w:t>Технический паспорт дороги является документом технического состояния дорог и дорожных сооружений. Определяет фактическое состояние автомобильной дороги на протяжении   всего срока ее службы. И служит для осуществления, полномочий органами местного самоуправления для обеспечения безопасности дорожного движения и осуществления  дорожной деятельности.</w:t>
      </w:r>
    </w:p>
    <w:p w:rsidR="00740860" w:rsidRPr="0076323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t>Улично-дорожная сеть</w:t>
      </w:r>
      <w:r w:rsidRPr="00DE1815">
        <w:rPr>
          <w:rFonts w:ascii="Times New Roman" w:hAnsi="Times New Roman" w:cs="Times New Roman"/>
          <w:sz w:val="24"/>
          <w:szCs w:val="24"/>
        </w:rPr>
        <w:t xml:space="preserve"> внутри населенных пунктов, как правило,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благоустроена, исключая те еѐ участки, по которым проходят автодороги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значения. </w:t>
      </w:r>
    </w:p>
    <w:p w:rsidR="002B666A" w:rsidRDefault="002B666A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15">
        <w:rPr>
          <w:rFonts w:ascii="Times New Roman" w:hAnsi="Times New Roman" w:cs="Times New Roman"/>
          <w:b/>
          <w:i/>
          <w:sz w:val="24"/>
          <w:szCs w:val="24"/>
        </w:rPr>
        <w:lastRenderedPageBreak/>
        <w:t>Бесхозяйные автомобильные дороги</w:t>
      </w:r>
      <w:r w:rsidRPr="00DE1815">
        <w:rPr>
          <w:rFonts w:ascii="Times New Roman" w:hAnsi="Times New Roman" w:cs="Times New Roman"/>
          <w:sz w:val="24"/>
          <w:szCs w:val="24"/>
        </w:rPr>
        <w:t xml:space="preserve"> общего пользования местного 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>инвентаризируются и ставятся на обслуживание. На сегодняшний день требуется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1815">
        <w:rPr>
          <w:rFonts w:ascii="Times New Roman" w:hAnsi="Times New Roman" w:cs="Times New Roman"/>
          <w:sz w:val="24"/>
          <w:szCs w:val="24"/>
        </w:rPr>
        <w:t xml:space="preserve">провести паспортизацию </w:t>
      </w:r>
      <w:r w:rsidRPr="00DE1815">
        <w:rPr>
          <w:rFonts w:ascii="Times New Roman" w:hAnsi="Times New Roman" w:cs="Times New Roman"/>
          <w:sz w:val="24"/>
          <w:szCs w:val="24"/>
          <w:highlight w:val="yellow"/>
        </w:rPr>
        <w:t>10 участков улиц в 6 населенных пунктах Поселения.</w:t>
      </w:r>
    </w:p>
    <w:p w:rsidR="00DC25B3" w:rsidRDefault="00DC25B3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740860" w:rsidRPr="002F5FC8" w:rsidRDefault="00740860" w:rsidP="00740860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Показатели существующей улично-дорожной сети</w:t>
      </w:r>
    </w:p>
    <w:p w:rsidR="00740860" w:rsidRDefault="00740860" w:rsidP="007408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F5FC8">
        <w:rPr>
          <w:rFonts w:ascii="Times New Roman" w:hAnsi="Times New Roman" w:cs="Times New Roman"/>
          <w:b/>
          <w:i/>
          <w:sz w:val="26"/>
          <w:szCs w:val="26"/>
        </w:rPr>
        <w:t>в границах населенных пунктов</w:t>
      </w:r>
    </w:p>
    <w:p w:rsidR="00740860" w:rsidRPr="00C0087D" w:rsidRDefault="00740860" w:rsidP="0074086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0087D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C0087D" w:rsidRPr="00C0087D">
        <w:rPr>
          <w:rFonts w:ascii="Times New Roman" w:hAnsi="Times New Roman" w:cs="Times New Roman"/>
          <w:sz w:val="20"/>
          <w:szCs w:val="20"/>
        </w:rPr>
        <w:t>8</w:t>
      </w:r>
    </w:p>
    <w:tbl>
      <w:tblPr>
        <w:tblW w:w="93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22"/>
        <w:gridCol w:w="1916"/>
        <w:gridCol w:w="1110"/>
        <w:gridCol w:w="1146"/>
        <w:gridCol w:w="1072"/>
        <w:gridCol w:w="1366"/>
      </w:tblGrid>
      <w:tr w:rsidR="00740860" w:rsidRPr="00D313D7" w:rsidTr="00822A4F">
        <w:trPr>
          <w:trHeight w:val="765"/>
        </w:trPr>
        <w:tc>
          <w:tcPr>
            <w:tcW w:w="487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2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1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110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Площадь, га</w:t>
            </w:r>
          </w:p>
        </w:tc>
        <w:tc>
          <w:tcPr>
            <w:tcW w:w="1146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ind w:right="-2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072" w:type="dxa"/>
            <w:shd w:val="clear" w:color="auto" w:fill="CCC0D9" w:themeFill="accent4" w:themeFillTint="66"/>
            <w:noWrap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Ширина, м</w:t>
            </w:r>
          </w:p>
        </w:tc>
        <w:tc>
          <w:tcPr>
            <w:tcW w:w="1366" w:type="dxa"/>
            <w:shd w:val="clear" w:color="auto" w:fill="CCC0D9" w:themeFill="accent4" w:themeFillTint="66"/>
            <w:vAlign w:val="center"/>
            <w:hideMark/>
          </w:tcPr>
          <w:p w:rsidR="00740860" w:rsidRPr="00D313D7" w:rsidRDefault="00740860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последнего ремонта</w:t>
            </w:r>
          </w:p>
        </w:tc>
      </w:tr>
      <w:tr w:rsidR="002B666A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2B666A" w:rsidRPr="00D313D7" w:rsidRDefault="002B666A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2" w:type="dxa"/>
            <w:shd w:val="clear" w:color="auto" w:fill="auto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916" w:type="dxa"/>
            <w:shd w:val="clear" w:color="auto" w:fill="auto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12,155</w:t>
            </w:r>
          </w:p>
        </w:tc>
        <w:tc>
          <w:tcPr>
            <w:tcW w:w="1110" w:type="dxa"/>
            <w:shd w:val="clear" w:color="auto" w:fill="auto"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5,47</w:t>
            </w:r>
          </w:p>
        </w:tc>
        <w:tc>
          <w:tcPr>
            <w:tcW w:w="114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B666A" w:rsidRPr="00D313D7" w:rsidTr="00300F77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2B666A" w:rsidRPr="00D313D7" w:rsidRDefault="002B666A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село Новотаймасово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5,132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2,31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66A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2B666A" w:rsidRPr="00D313D7" w:rsidRDefault="002B666A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деревня Лена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0,900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66A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2B666A" w:rsidRPr="00D313D7" w:rsidRDefault="002B666A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село Таймасово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2,240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66A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2B666A" w:rsidRPr="00D313D7" w:rsidRDefault="002B666A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деревня Ульяновка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66A" w:rsidRPr="00D313D7" w:rsidTr="00D20DA3">
        <w:trPr>
          <w:trHeight w:val="255"/>
        </w:trPr>
        <w:tc>
          <w:tcPr>
            <w:tcW w:w="487" w:type="dxa"/>
            <w:shd w:val="clear" w:color="auto" w:fill="auto"/>
            <w:noWrap/>
            <w:vAlign w:val="center"/>
            <w:hideMark/>
          </w:tcPr>
          <w:p w:rsidR="002B666A" w:rsidRPr="00D313D7" w:rsidRDefault="002B666A" w:rsidP="00634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2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деревня Ялчикаево</w:t>
            </w:r>
          </w:p>
        </w:tc>
        <w:tc>
          <w:tcPr>
            <w:tcW w:w="1916" w:type="dxa"/>
            <w:shd w:val="clear" w:color="auto" w:fill="auto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2,883</w:t>
            </w:r>
          </w:p>
        </w:tc>
        <w:tc>
          <w:tcPr>
            <w:tcW w:w="1110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146" w:type="dxa"/>
            <w:shd w:val="clear" w:color="000000" w:fill="FFFFFF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B666A" w:rsidRPr="002B666A" w:rsidRDefault="002B666A" w:rsidP="002B66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666A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66" w:type="dxa"/>
            <w:shd w:val="clear" w:color="000000" w:fill="FFFFFF"/>
            <w:noWrap/>
            <w:vAlign w:val="bottom"/>
            <w:hideMark/>
          </w:tcPr>
          <w:p w:rsidR="002B666A" w:rsidRPr="002B666A" w:rsidRDefault="002B666A" w:rsidP="002B66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5F9E" w:rsidRDefault="00405F9E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2A4F" w:rsidRDefault="00822A4F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2.6 Анализ состава парка транспортных средств и уровня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автомобилизации в поселении, обеспеченность</w:t>
      </w:r>
      <w:r w:rsid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парковками.</w:t>
      </w:r>
    </w:p>
    <w:p w:rsidR="00CA340C" w:rsidRDefault="00CA340C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4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2275" cy="2693551"/>
            <wp:effectExtent l="19050" t="0" r="87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54" cy="269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0C" w:rsidRPr="00405F9E" w:rsidRDefault="00CA340C" w:rsidP="00CA340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40C" w:rsidRPr="00CA340C" w:rsidRDefault="00CA340C" w:rsidP="00CA340C">
      <w:pPr>
        <w:spacing w:after="0" w:line="240" w:lineRule="auto"/>
        <w:jc w:val="both"/>
        <w:rPr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Наиболее высокий уровень автомобилизации в России в </w:t>
      </w:r>
      <w:hyperlink r:id="rId15" w:tooltip="1970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1970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— </w:t>
      </w:r>
      <w:hyperlink r:id="rId16" w:tooltip="2002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2002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годы сохраняла </w:t>
      </w:r>
      <w:hyperlink r:id="rId17" w:tooltip="Москва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256 автомобилями на 1000 человек (2002). По оценкам аналитического центра «</w:t>
      </w:r>
      <w:hyperlink r:id="rId18" w:tooltip="АльфаСтрахование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Альфа Страхование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» к </w:t>
      </w:r>
      <w:hyperlink r:id="rId19" w:tooltip="2011 год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2011 году</w:t>
        </w:r>
      </w:hyperlink>
      <w:r w:rsidRPr="00CA340C">
        <w:rPr>
          <w:sz w:val="24"/>
          <w:szCs w:val="24"/>
        </w:rPr>
        <w:t>:</w:t>
      </w:r>
    </w:p>
    <w:p w:rsidR="00CA340C" w:rsidRPr="00CA340C" w:rsidRDefault="00CA340C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40C">
        <w:rPr>
          <w:rFonts w:ascii="Times New Roman" w:hAnsi="Times New Roman" w:cs="Times New Roman"/>
          <w:sz w:val="24"/>
          <w:szCs w:val="24"/>
        </w:rPr>
        <w:t xml:space="preserve">первое место занял </w:t>
      </w:r>
      <w:hyperlink r:id="rId20" w:tooltip="Приморский край" w:history="1">
        <w:r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Приморский край</w:t>
        </w:r>
      </w:hyperlink>
      <w:r w:rsidRPr="00CA340C">
        <w:rPr>
          <w:rFonts w:ascii="Times New Roman" w:hAnsi="Times New Roman" w:cs="Times New Roman"/>
          <w:sz w:val="24"/>
          <w:szCs w:val="24"/>
        </w:rPr>
        <w:t xml:space="preserve"> с 580 автомобилями на 1000 человек, </w:t>
      </w:r>
    </w:p>
    <w:p w:rsidR="00CA340C" w:rsidRPr="00CA340C" w:rsidRDefault="00AD0F90" w:rsidP="00CA3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tooltip="Москва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Москва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опустилась на восьмое место, пропустив вперёд также </w:t>
      </w:r>
      <w:hyperlink r:id="rId22" w:tooltip="Камчатский край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Камчатский край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(428), </w:t>
      </w:r>
      <w:hyperlink r:id="rId23" w:tooltip="Калуж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Калужскую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(347), </w:t>
      </w:r>
      <w:hyperlink r:id="rId24" w:tooltip="Мурман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Мурманскую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(326), </w:t>
      </w:r>
      <w:hyperlink r:id="rId25" w:tooltip="П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Псковскую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(312), </w:t>
      </w:r>
      <w:hyperlink r:id="rId26" w:tooltip="Калининград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Калининградскую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(309), </w:t>
      </w:r>
      <w:hyperlink r:id="rId27" w:tooltip="Московская область" w:history="1">
        <w:r w:rsidR="00CA340C" w:rsidRPr="00CA340C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Московскую области</w:t>
        </w:r>
      </w:hyperlink>
      <w:r w:rsidR="00CA340C" w:rsidRPr="00CA340C">
        <w:rPr>
          <w:rFonts w:ascii="Times New Roman" w:hAnsi="Times New Roman" w:cs="Times New Roman"/>
          <w:sz w:val="24"/>
          <w:szCs w:val="24"/>
        </w:rPr>
        <w:t xml:space="preserve"> (307 авто/1000 чел.).</w:t>
      </w:r>
    </w:p>
    <w:p w:rsidR="00CA340C" w:rsidRP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В Башкортостане стабильно растет уровень "автомобилизации" жителей. По данным Территориального органа Федеральной службы государственной статистики по РБ, населению республики принадлежит 95 процентов парка легковых автомобилей. </w:t>
      </w:r>
    </w:p>
    <w:p w:rsidR="00CA340C" w:rsidRDefault="00CA340C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  <w:r w:rsidRPr="00CA340C">
        <w:rPr>
          <w:rFonts w:ascii="PT Serif" w:hAnsi="PT Serif"/>
          <w:color w:val="000000"/>
        </w:rPr>
        <w:t xml:space="preserve">Обеспеченность населения собственными легковыми автомобилями в расчете на 1000 жителей увеличилась за прошлый год со 180 до 189. </w:t>
      </w:r>
    </w:p>
    <w:p w:rsidR="00822A4F" w:rsidRDefault="00822A4F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</w:p>
    <w:p w:rsidR="00822A4F" w:rsidRDefault="00822A4F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</w:p>
    <w:p w:rsidR="00822A4F" w:rsidRPr="00CA340C" w:rsidRDefault="00822A4F" w:rsidP="00CA340C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rFonts w:ascii="PT Serif" w:hAnsi="PT Serif"/>
          <w:color w:val="000000"/>
        </w:rPr>
      </w:pPr>
    </w:p>
    <w:p w:rsidR="00C0087D" w:rsidRPr="00CA340C" w:rsidRDefault="00CA340C" w:rsidP="00C0087D">
      <w:pPr>
        <w:pStyle w:val="ae"/>
        <w:shd w:val="clear" w:color="auto" w:fill="FFFFFF"/>
        <w:spacing w:before="0" w:beforeAutospacing="0" w:after="0" w:afterAutospacing="0"/>
        <w:jc w:val="center"/>
        <w:rPr>
          <w:rFonts w:ascii="PT Serif" w:hAnsi="PT Serif"/>
          <w:color w:val="000000"/>
        </w:rPr>
      </w:pPr>
      <w:r w:rsidRPr="00CA340C">
        <w:rPr>
          <w:b/>
          <w:bCs/>
        </w:rPr>
        <w:lastRenderedPageBreak/>
        <w:t>Автомобилизация населения</w:t>
      </w:r>
    </w:p>
    <w:p w:rsidR="00CA340C" w:rsidRPr="00C0087D" w:rsidRDefault="00C0087D" w:rsidP="00C0087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0087D">
        <w:rPr>
          <w:rFonts w:ascii="PT Serif" w:hAnsi="PT Serif"/>
          <w:color w:val="000000"/>
          <w:sz w:val="20"/>
          <w:szCs w:val="20"/>
        </w:rPr>
        <w:t xml:space="preserve">Таблица </w:t>
      </w:r>
      <w:r>
        <w:rPr>
          <w:rFonts w:ascii="PT Serif" w:hAnsi="PT Serif"/>
          <w:color w:val="000000"/>
          <w:sz w:val="20"/>
          <w:szCs w:val="20"/>
        </w:rPr>
        <w:t>9</w:t>
      </w:r>
    </w:p>
    <w:tbl>
      <w:tblPr>
        <w:tblStyle w:val="11"/>
        <w:tblW w:w="0" w:type="auto"/>
        <w:tblLook w:val="02A0"/>
      </w:tblPr>
      <w:tblGrid>
        <w:gridCol w:w="534"/>
        <w:gridCol w:w="3969"/>
        <w:gridCol w:w="921"/>
        <w:gridCol w:w="992"/>
        <w:gridCol w:w="992"/>
        <w:gridCol w:w="992"/>
        <w:gridCol w:w="992"/>
      </w:tblGrid>
      <w:tr w:rsidR="00CA340C" w:rsidRPr="009A1ED6" w:rsidTr="00693233">
        <w:trPr>
          <w:cnfStyle w:val="100000000000"/>
          <w:trHeight w:val="506"/>
        </w:trPr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Субъект РФ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1970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2000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2010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2014</w:t>
            </w: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Россия в целом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132,7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249,0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Оренбургская область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5,3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158,4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267,4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124,6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227,0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237,0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340C" w:rsidRPr="009A1ED6" w:rsidTr="00693233">
        <w:tc>
          <w:tcPr>
            <w:cnfStyle w:val="001000000000"/>
            <w:tcW w:w="534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cnfStyle w:val="000010000000"/>
            <w:tcW w:w="3969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Республика Татарстан</w:t>
            </w:r>
          </w:p>
        </w:tc>
        <w:tc>
          <w:tcPr>
            <w:tcW w:w="921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2,8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108,2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246,6</w:t>
            </w:r>
          </w:p>
        </w:tc>
        <w:tc>
          <w:tcPr>
            <w:cnfStyle w:val="000010000000"/>
            <w:tcW w:w="992" w:type="dxa"/>
          </w:tcPr>
          <w:p w:rsidR="00CA340C" w:rsidRPr="009A1ED6" w:rsidRDefault="00CA340C" w:rsidP="0069323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1ED6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992" w:type="dxa"/>
          </w:tcPr>
          <w:p w:rsidR="00CA340C" w:rsidRPr="009A1ED6" w:rsidRDefault="00CA340C" w:rsidP="00693233">
            <w:pPr>
              <w:jc w:val="both"/>
              <w:cnfStyle w:val="0000000000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A340C" w:rsidRPr="00CA340C" w:rsidRDefault="00CA340C" w:rsidP="00CA340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>Автомобилизация поселения (</w:t>
      </w:r>
      <w:r w:rsidR="00300F77">
        <w:rPr>
          <w:rFonts w:ascii="Times New Roman" w:hAnsi="Times New Roman"/>
          <w:sz w:val="24"/>
          <w:szCs w:val="24"/>
        </w:rPr>
        <w:t>219</w:t>
      </w:r>
      <w:r w:rsidRPr="00CA340C">
        <w:rPr>
          <w:rFonts w:ascii="Times New Roman" w:hAnsi="Times New Roman"/>
          <w:sz w:val="24"/>
          <w:szCs w:val="24"/>
        </w:rPr>
        <w:t xml:space="preserve"> единиц/1000человек  в 2016году) оценивается как меньше средней (при уровне автомобилизации в Российской Федерации 317 единиц на 1000 человек), что обусловлено наличием автобусного сообщения с районным и областным центром.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CA340C" w:rsidRPr="00CA340C" w:rsidRDefault="00CA340C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05F9E" w:rsidRPr="00CA340C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A340C">
        <w:rPr>
          <w:rFonts w:ascii="Times New Roman" w:hAnsi="Times New Roman"/>
          <w:sz w:val="24"/>
          <w:szCs w:val="24"/>
        </w:rPr>
        <w:t xml:space="preserve">Автомобильный парк </w:t>
      </w:r>
      <w:r w:rsidR="00F00AA4">
        <w:rPr>
          <w:rFonts w:ascii="Times New Roman" w:hAnsi="Times New Roman"/>
          <w:sz w:val="24"/>
          <w:szCs w:val="24"/>
        </w:rPr>
        <w:t>сельского поселения</w:t>
      </w:r>
      <w:r w:rsidRPr="00CA340C">
        <w:rPr>
          <w:rFonts w:ascii="Times New Roman" w:hAnsi="Times New Roman"/>
          <w:sz w:val="24"/>
          <w:szCs w:val="24"/>
        </w:rPr>
        <w:t xml:space="preserve"> преимущественно состоит из легковых автомобилей, принадлежащих частным лицам. Детальная информация видов транспорта отсутствует. За период 2013-201</w:t>
      </w:r>
      <w:r w:rsidR="00CA340C" w:rsidRPr="00CA340C">
        <w:rPr>
          <w:rFonts w:ascii="Times New Roman" w:hAnsi="Times New Roman"/>
          <w:sz w:val="24"/>
          <w:szCs w:val="24"/>
        </w:rPr>
        <w:t>6</w:t>
      </w:r>
      <w:r w:rsidRPr="00CA340C">
        <w:rPr>
          <w:rFonts w:ascii="Times New Roman" w:hAnsi="Times New Roman"/>
          <w:sz w:val="24"/>
          <w:szCs w:val="24"/>
        </w:rPr>
        <w:t xml:space="preserve">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  </w:t>
      </w:r>
    </w:p>
    <w:p w:rsidR="00405F9E" w:rsidRDefault="00405F9E" w:rsidP="00405F9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05F9E" w:rsidRPr="00822A4F" w:rsidRDefault="00405F9E" w:rsidP="00405F9E">
      <w:pPr>
        <w:tabs>
          <w:tab w:val="left" w:pos="0"/>
          <w:tab w:val="left" w:pos="10300"/>
        </w:tabs>
        <w:spacing w:after="0" w:line="240" w:lineRule="auto"/>
        <w:ind w:right="6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22A4F">
        <w:rPr>
          <w:rFonts w:ascii="Times New Roman" w:hAnsi="Times New Roman"/>
          <w:i/>
          <w:sz w:val="26"/>
          <w:szCs w:val="26"/>
        </w:rPr>
        <w:t xml:space="preserve">  </w:t>
      </w:r>
      <w:r w:rsidRPr="00822A4F">
        <w:rPr>
          <w:rFonts w:ascii="Times New Roman" w:hAnsi="Times New Roman" w:cs="Times New Roman"/>
          <w:i/>
          <w:sz w:val="26"/>
          <w:szCs w:val="26"/>
        </w:rPr>
        <w:t xml:space="preserve">По данным Администрации </w:t>
      </w:r>
      <w:r w:rsidR="00F00AA4" w:rsidRPr="00822A4F">
        <w:rPr>
          <w:rFonts w:ascii="Times New Roman" w:hAnsi="Times New Roman" w:cs="Times New Roman"/>
          <w:i/>
          <w:sz w:val="26"/>
          <w:szCs w:val="26"/>
        </w:rPr>
        <w:t>сельского поселения</w:t>
      </w:r>
      <w:r w:rsidRPr="00822A4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8173E" w:rsidRPr="00822A4F">
        <w:rPr>
          <w:rFonts w:ascii="Times New Roman" w:hAnsi="Times New Roman" w:cs="Times New Roman"/>
          <w:i/>
          <w:sz w:val="26"/>
          <w:szCs w:val="26"/>
        </w:rPr>
        <w:t>Таймасовский</w:t>
      </w:r>
      <w:r w:rsidRPr="00822A4F">
        <w:rPr>
          <w:rFonts w:ascii="Times New Roman" w:hAnsi="Times New Roman" w:cs="Times New Roman"/>
          <w:i/>
          <w:sz w:val="26"/>
          <w:szCs w:val="26"/>
        </w:rPr>
        <w:t xml:space="preserve"> сельсовет на территории </w:t>
      </w:r>
      <w:r w:rsidR="00F00AA4" w:rsidRPr="00822A4F">
        <w:rPr>
          <w:rFonts w:ascii="Times New Roman" w:hAnsi="Times New Roman" w:cs="Times New Roman"/>
          <w:i/>
          <w:sz w:val="26"/>
          <w:szCs w:val="26"/>
        </w:rPr>
        <w:t>сельского поселения</w:t>
      </w:r>
      <w:r w:rsidRPr="00822A4F">
        <w:rPr>
          <w:rFonts w:ascii="Times New Roman" w:hAnsi="Times New Roman" w:cs="Times New Roman"/>
          <w:i/>
          <w:sz w:val="26"/>
          <w:szCs w:val="26"/>
        </w:rPr>
        <w:t xml:space="preserve"> зарегистрировано:</w:t>
      </w:r>
    </w:p>
    <w:p w:rsidR="00405F9E" w:rsidRPr="00C0087D" w:rsidRDefault="00C0087D" w:rsidP="00C0087D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right"/>
        <w:rPr>
          <w:rFonts w:ascii="Times New Roman" w:hAnsi="Times New Roman" w:cs="Times New Roman"/>
          <w:color w:val="0000FF"/>
          <w:sz w:val="20"/>
          <w:szCs w:val="20"/>
        </w:rPr>
      </w:pPr>
      <w:r w:rsidRPr="00C0087D">
        <w:rPr>
          <w:rFonts w:ascii="Times New Roman" w:hAnsi="Times New Roman" w:cs="Times New Roman"/>
          <w:bCs/>
          <w:iCs/>
          <w:sz w:val="20"/>
          <w:szCs w:val="20"/>
        </w:rPr>
        <w:t>Таблица 7.</w:t>
      </w:r>
    </w:p>
    <w:tbl>
      <w:tblPr>
        <w:tblStyle w:val="ad"/>
        <w:tblW w:w="0" w:type="auto"/>
        <w:jc w:val="center"/>
        <w:tblLook w:val="0400"/>
      </w:tblPr>
      <w:tblGrid>
        <w:gridCol w:w="820"/>
        <w:gridCol w:w="4391"/>
        <w:gridCol w:w="1417"/>
        <w:gridCol w:w="1701"/>
      </w:tblGrid>
      <w:tr w:rsidR="00405F9E" w:rsidRPr="003D27C2" w:rsidTr="00DC25B3">
        <w:trPr>
          <w:trHeight w:val="707"/>
          <w:jc w:val="center"/>
        </w:trPr>
        <w:tc>
          <w:tcPr>
            <w:tcW w:w="820" w:type="dxa"/>
            <w:shd w:val="clear" w:color="auto" w:fill="CCC0D9" w:themeFill="accent4" w:themeFillTint="66"/>
            <w:vAlign w:val="center"/>
          </w:tcPr>
          <w:p w:rsidR="00405F9E" w:rsidRPr="00DC25B3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C25B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391" w:type="dxa"/>
            <w:shd w:val="clear" w:color="auto" w:fill="CCC0D9" w:themeFill="accent4" w:themeFillTint="66"/>
            <w:vAlign w:val="center"/>
          </w:tcPr>
          <w:p w:rsidR="00405F9E" w:rsidRPr="00DC25B3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C25B3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405F9E" w:rsidRPr="00DC25B3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C25B3">
              <w:rPr>
                <w:rFonts w:ascii="Times New Roman" w:hAnsi="Times New Roman" w:cs="Times New Roman"/>
                <w:b/>
              </w:rPr>
              <w:t>Единица</w:t>
            </w:r>
          </w:p>
          <w:p w:rsidR="00405F9E" w:rsidRPr="00DC25B3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C25B3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405F9E" w:rsidRPr="00DC25B3" w:rsidRDefault="00405F9E" w:rsidP="00DC25B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C25B3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405F9E" w:rsidRPr="003D27C2" w:rsidTr="00D20DA3">
        <w:trPr>
          <w:trHeight w:val="277"/>
          <w:jc w:val="center"/>
        </w:trPr>
        <w:tc>
          <w:tcPr>
            <w:tcW w:w="820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405F9E" w:rsidRPr="003D27C2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417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3D27C2" w:rsidRDefault="00300F7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05F9E" w:rsidRPr="003D27C2" w:rsidTr="00D20DA3">
        <w:trPr>
          <w:trHeight w:val="280"/>
          <w:jc w:val="center"/>
        </w:trPr>
        <w:tc>
          <w:tcPr>
            <w:tcW w:w="820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1" w:type="dxa"/>
          </w:tcPr>
          <w:p w:rsidR="00405F9E" w:rsidRPr="003D27C2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Легковые автомобили</w:t>
            </w:r>
          </w:p>
        </w:tc>
        <w:tc>
          <w:tcPr>
            <w:tcW w:w="1417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3D27C2" w:rsidRDefault="00300F7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405F9E" w:rsidRPr="003D27C2" w:rsidTr="00D20DA3">
        <w:trPr>
          <w:trHeight w:val="271"/>
          <w:jc w:val="center"/>
        </w:trPr>
        <w:tc>
          <w:tcPr>
            <w:tcW w:w="820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1" w:type="dxa"/>
          </w:tcPr>
          <w:p w:rsidR="00405F9E" w:rsidRPr="003D27C2" w:rsidRDefault="00405F9E" w:rsidP="00D20D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</w:t>
            </w:r>
          </w:p>
        </w:tc>
        <w:tc>
          <w:tcPr>
            <w:tcW w:w="1417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</w:tcPr>
          <w:p w:rsidR="00405F9E" w:rsidRPr="003D27C2" w:rsidRDefault="00300F7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405F9E" w:rsidRPr="003D27C2" w:rsidTr="00DC25B3">
        <w:trPr>
          <w:trHeight w:val="296"/>
          <w:jc w:val="center"/>
        </w:trPr>
        <w:tc>
          <w:tcPr>
            <w:tcW w:w="5211" w:type="dxa"/>
            <w:gridSpan w:val="2"/>
          </w:tcPr>
          <w:p w:rsidR="00405F9E" w:rsidRPr="003D27C2" w:rsidRDefault="00405F9E" w:rsidP="00D20DA3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7C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405F9E" w:rsidRPr="003D27C2" w:rsidRDefault="00405F9E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5F9E" w:rsidRPr="003D27C2" w:rsidRDefault="00300F77" w:rsidP="00D20D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</w:tr>
    </w:tbl>
    <w:p w:rsidR="00405F9E" w:rsidRPr="00D1118F" w:rsidRDefault="00405F9E" w:rsidP="00405F9E">
      <w:pPr>
        <w:tabs>
          <w:tab w:val="left" w:pos="0"/>
          <w:tab w:val="left" w:pos="284"/>
          <w:tab w:val="left" w:pos="10300"/>
        </w:tabs>
        <w:spacing w:after="0" w:line="240" w:lineRule="auto"/>
        <w:ind w:left="284" w:right="66" w:firstLine="283"/>
        <w:jc w:val="both"/>
        <w:rPr>
          <w:rFonts w:ascii="Times New Roman" w:hAnsi="Times New Roman" w:cs="Times New Roman"/>
          <w:color w:val="0000FF"/>
          <w:sz w:val="26"/>
          <w:szCs w:val="26"/>
        </w:rPr>
      </w:pPr>
    </w:p>
    <w:p w:rsidR="00405F9E" w:rsidRPr="00D1118F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1118F">
        <w:rPr>
          <w:rFonts w:ascii="Times New Roman" w:hAnsi="Times New Roman" w:cs="Times New Roman"/>
          <w:sz w:val="26"/>
          <w:szCs w:val="26"/>
        </w:rPr>
        <w:t xml:space="preserve">В качестве основного вида общественного пассажирского транспорта, обслуживающего население </w:t>
      </w:r>
      <w:r w:rsidR="00F00AA4">
        <w:rPr>
          <w:rFonts w:ascii="Times New Roman" w:hAnsi="Times New Roman" w:cs="Times New Roman"/>
          <w:sz w:val="26"/>
          <w:szCs w:val="26"/>
        </w:rPr>
        <w:t xml:space="preserve">сельского </w:t>
      </w:r>
      <w:r w:rsidR="00F00AA4" w:rsidRPr="00300F77">
        <w:rPr>
          <w:rFonts w:ascii="Times New Roman" w:hAnsi="Times New Roman" w:cs="Times New Roman"/>
          <w:sz w:val="26"/>
          <w:szCs w:val="26"/>
        </w:rPr>
        <w:t>поселения</w:t>
      </w:r>
      <w:r w:rsidRPr="00300F77">
        <w:rPr>
          <w:rFonts w:ascii="Times New Roman" w:hAnsi="Times New Roman" w:cs="Times New Roman"/>
          <w:sz w:val="26"/>
          <w:szCs w:val="26"/>
        </w:rPr>
        <w:t>, принят автобус.</w:t>
      </w:r>
    </w:p>
    <w:p w:rsidR="00405F9E" w:rsidRPr="00D1118F" w:rsidRDefault="00405F9E" w:rsidP="00405F9E">
      <w:pPr>
        <w:tabs>
          <w:tab w:val="left" w:pos="0"/>
          <w:tab w:val="left" w:pos="709"/>
        </w:tabs>
        <w:spacing w:after="0" w:line="240" w:lineRule="auto"/>
        <w:ind w:right="-34" w:firstLine="360"/>
        <w:jc w:val="both"/>
        <w:rPr>
          <w:rFonts w:ascii="Times New Roman" w:hAnsi="Times New Roman" w:cs="Times New Roman"/>
          <w:color w:val="0000FF"/>
          <w:sz w:val="26"/>
          <w:szCs w:val="26"/>
        </w:rPr>
      </w:pPr>
      <w:r w:rsidRPr="00D1118F">
        <w:rPr>
          <w:rFonts w:ascii="Times New Roman" w:hAnsi="Times New Roman" w:cs="Times New Roman"/>
          <w:sz w:val="26"/>
          <w:szCs w:val="26"/>
        </w:rPr>
        <w:t>На расчетный срок проектом предлагается создание единой транспортной системы между населенными пунктами и районным центром.</w:t>
      </w:r>
    </w:p>
    <w:p w:rsidR="00405F9E" w:rsidRDefault="00405F9E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860" w:rsidRDefault="00740860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F9E">
        <w:rPr>
          <w:rFonts w:ascii="Times New Roman" w:hAnsi="Times New Roman" w:cs="Times New Roman"/>
          <w:b/>
          <w:sz w:val="24"/>
          <w:szCs w:val="24"/>
        </w:rPr>
        <w:t>2.7 Характеристика работы транспортных средств общего пользования,</w:t>
      </w:r>
      <w:r w:rsidR="00405F9E" w:rsidRPr="00405F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9E">
        <w:rPr>
          <w:rFonts w:ascii="Times New Roman" w:hAnsi="Times New Roman" w:cs="Times New Roman"/>
          <w:b/>
          <w:sz w:val="24"/>
          <w:szCs w:val="24"/>
        </w:rPr>
        <w:t>включая анализ пассажиропотока.</w:t>
      </w:r>
    </w:p>
    <w:p w:rsidR="00405F9E" w:rsidRPr="00405F9E" w:rsidRDefault="00405F9E" w:rsidP="00405F9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860" w:rsidRPr="00740860" w:rsidRDefault="00740860" w:rsidP="00405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860">
        <w:rPr>
          <w:rFonts w:ascii="Times New Roman" w:hAnsi="Times New Roman" w:cs="Times New Roman"/>
          <w:sz w:val="24"/>
          <w:szCs w:val="24"/>
        </w:rPr>
        <w:t>Пассажирский  транспорт  является  важнейшим  элементом  сферы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обслуживания населения, без которого невозможно нормальное функционирование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общества. Он призван удовлетворять потребности населения в передвижениях,</w:t>
      </w:r>
      <w:r w:rsidR="00405F9E">
        <w:rPr>
          <w:rFonts w:ascii="Times New Roman" w:hAnsi="Times New Roman" w:cs="Times New Roman"/>
          <w:sz w:val="24"/>
          <w:szCs w:val="24"/>
        </w:rPr>
        <w:t xml:space="preserve"> </w:t>
      </w:r>
      <w:r w:rsidRPr="00740860">
        <w:rPr>
          <w:rFonts w:ascii="Times New Roman" w:hAnsi="Times New Roman" w:cs="Times New Roman"/>
          <w:sz w:val="24"/>
          <w:szCs w:val="24"/>
        </w:rPr>
        <w:t>вызванные производственными, бытовыми, культурными связями</w:t>
      </w:r>
    </w:p>
    <w:p w:rsidR="00405F9E" w:rsidRDefault="00740860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0F77">
        <w:rPr>
          <w:rFonts w:ascii="Times New Roman" w:hAnsi="Times New Roman" w:cs="Times New Roman"/>
          <w:sz w:val="24"/>
          <w:szCs w:val="24"/>
        </w:rPr>
        <w:t>Основным и пассажирским транспортом является автобус.</w:t>
      </w:r>
      <w:r w:rsidR="00405F9E" w:rsidRPr="00300F77">
        <w:rPr>
          <w:rFonts w:ascii="Times New Roman" w:hAnsi="Times New Roman" w:cs="Times New Roman"/>
          <w:sz w:val="24"/>
          <w:szCs w:val="24"/>
        </w:rPr>
        <w:t xml:space="preserve"> </w:t>
      </w:r>
      <w:r w:rsidRPr="00300F7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DC25B3" w:rsidRPr="00300F77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8173E" w:rsidRPr="00300F77">
        <w:rPr>
          <w:rFonts w:ascii="Times New Roman" w:hAnsi="Times New Roman" w:cs="Times New Roman"/>
          <w:sz w:val="24"/>
          <w:szCs w:val="24"/>
        </w:rPr>
        <w:t>Таймасовский</w:t>
      </w:r>
      <w:r w:rsidR="00DC25B3" w:rsidRPr="00300F77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300F77">
        <w:rPr>
          <w:rFonts w:ascii="Times New Roman" w:hAnsi="Times New Roman" w:cs="Times New Roman"/>
          <w:sz w:val="24"/>
          <w:szCs w:val="24"/>
        </w:rPr>
        <w:t>автобусное пассажирское</w:t>
      </w:r>
      <w:r w:rsidR="00405F9E" w:rsidRPr="00300F77">
        <w:rPr>
          <w:rFonts w:ascii="Times New Roman" w:hAnsi="Times New Roman" w:cs="Times New Roman"/>
          <w:sz w:val="24"/>
          <w:szCs w:val="24"/>
        </w:rPr>
        <w:t xml:space="preserve"> </w:t>
      </w:r>
      <w:r w:rsidRPr="00300F77">
        <w:rPr>
          <w:rFonts w:ascii="Times New Roman" w:hAnsi="Times New Roman" w:cs="Times New Roman"/>
          <w:sz w:val="24"/>
          <w:szCs w:val="24"/>
        </w:rPr>
        <w:t xml:space="preserve">сообщение представлено пригородным маршрутом </w:t>
      </w:r>
      <w:r w:rsidR="002D04B5" w:rsidRPr="00300F77">
        <w:rPr>
          <w:rFonts w:ascii="Times New Roman" w:hAnsi="Times New Roman" w:cs="Times New Roman"/>
          <w:sz w:val="24"/>
          <w:szCs w:val="24"/>
        </w:rPr>
        <w:t xml:space="preserve">(для с. Новотаймасово - Кумертау) </w:t>
      </w:r>
      <w:r w:rsidR="00405F9E" w:rsidRPr="00300F77">
        <w:rPr>
          <w:rFonts w:ascii="Times New Roman" w:hAnsi="Times New Roman" w:cs="Times New Roman"/>
          <w:sz w:val="24"/>
          <w:szCs w:val="24"/>
        </w:rPr>
        <w:t xml:space="preserve"> </w:t>
      </w:r>
      <w:r w:rsidRPr="00300F77">
        <w:rPr>
          <w:rFonts w:ascii="Times New Roman" w:hAnsi="Times New Roman" w:cs="Times New Roman"/>
          <w:sz w:val="24"/>
          <w:szCs w:val="24"/>
        </w:rPr>
        <w:t>(</w:t>
      </w:r>
      <w:r w:rsidR="00300F77" w:rsidRPr="00300F77">
        <w:rPr>
          <w:rFonts w:ascii="Times New Roman" w:hAnsi="Times New Roman" w:cs="Times New Roman"/>
          <w:sz w:val="24"/>
          <w:szCs w:val="24"/>
        </w:rPr>
        <w:t>4</w:t>
      </w:r>
      <w:r w:rsidRPr="00300F77">
        <w:rPr>
          <w:rFonts w:ascii="Times New Roman" w:hAnsi="Times New Roman" w:cs="Times New Roman"/>
          <w:sz w:val="24"/>
          <w:szCs w:val="24"/>
        </w:rPr>
        <w:t xml:space="preserve"> пар в сутки). </w:t>
      </w:r>
    </w:p>
    <w:p w:rsidR="00300F77" w:rsidRDefault="00300F77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2A4F" w:rsidRDefault="00822A4F" w:rsidP="007408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F9E" w:rsidRPr="00822A4F" w:rsidRDefault="00740860" w:rsidP="00405F9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2A4F">
        <w:rPr>
          <w:rFonts w:ascii="Times New Roman" w:hAnsi="Times New Roman" w:cs="Times New Roman"/>
          <w:i/>
          <w:sz w:val="24"/>
          <w:szCs w:val="24"/>
        </w:rPr>
        <w:lastRenderedPageBreak/>
        <w:t>Количество пассажиропотока по месяцам за 201</w:t>
      </w:r>
      <w:r w:rsidR="00300F77" w:rsidRPr="00822A4F">
        <w:rPr>
          <w:rFonts w:ascii="Times New Roman" w:hAnsi="Times New Roman" w:cs="Times New Roman"/>
          <w:i/>
          <w:sz w:val="24"/>
          <w:szCs w:val="24"/>
        </w:rPr>
        <w:t>6</w:t>
      </w:r>
      <w:r w:rsidRPr="00822A4F">
        <w:rPr>
          <w:rFonts w:ascii="Times New Roman" w:hAnsi="Times New Roman" w:cs="Times New Roman"/>
          <w:i/>
          <w:sz w:val="24"/>
          <w:szCs w:val="24"/>
        </w:rPr>
        <w:t xml:space="preserve"> год.</w:t>
      </w:r>
    </w:p>
    <w:p w:rsidR="00740860" w:rsidRPr="00C0087D" w:rsidRDefault="00740860" w:rsidP="00405F9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C0087D">
        <w:rPr>
          <w:rFonts w:ascii="Times New Roman" w:hAnsi="Times New Roman" w:cs="Times New Roman"/>
          <w:sz w:val="20"/>
          <w:szCs w:val="20"/>
        </w:rPr>
        <w:t>Таблица</w:t>
      </w:r>
      <w:r w:rsidR="00405F9E" w:rsidRPr="00C0087D">
        <w:rPr>
          <w:rFonts w:ascii="Times New Roman" w:hAnsi="Times New Roman" w:cs="Times New Roman"/>
          <w:sz w:val="20"/>
          <w:szCs w:val="20"/>
        </w:rPr>
        <w:t xml:space="preserve"> </w:t>
      </w:r>
      <w:r w:rsidR="00822A4F">
        <w:rPr>
          <w:rFonts w:ascii="Times New Roman" w:hAnsi="Times New Roman" w:cs="Times New Roman"/>
          <w:sz w:val="20"/>
          <w:szCs w:val="20"/>
        </w:rPr>
        <w:t xml:space="preserve"> </w:t>
      </w:r>
      <w:r w:rsidR="00C0087D" w:rsidRPr="00C0087D">
        <w:rPr>
          <w:rFonts w:ascii="Times New Roman" w:hAnsi="Times New Roman" w:cs="Times New Roman"/>
          <w:sz w:val="20"/>
          <w:szCs w:val="20"/>
        </w:rPr>
        <w:t>11</w:t>
      </w:r>
    </w:p>
    <w:tbl>
      <w:tblPr>
        <w:tblStyle w:val="ad"/>
        <w:tblW w:w="0" w:type="auto"/>
        <w:jc w:val="center"/>
        <w:tblLook w:val="04A0"/>
      </w:tblPr>
      <w:tblGrid>
        <w:gridCol w:w="2501"/>
        <w:gridCol w:w="3543"/>
        <w:gridCol w:w="3191"/>
      </w:tblGrid>
      <w:tr w:rsidR="006342D8" w:rsidTr="00822A4F">
        <w:trPr>
          <w:jc w:val="center"/>
        </w:trPr>
        <w:tc>
          <w:tcPr>
            <w:tcW w:w="2501" w:type="dxa"/>
            <w:shd w:val="clear" w:color="auto" w:fill="CCC0D9" w:themeFill="accent4" w:themeFillTint="66"/>
            <w:vAlign w:val="center"/>
          </w:tcPr>
          <w:p w:rsidR="006342D8" w:rsidRPr="00822A4F" w:rsidRDefault="006342D8" w:rsidP="00DF0B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Месяц</w:t>
            </w:r>
            <w:r w:rsidR="00DF0B08"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2016</w:t>
            </w:r>
          </w:p>
        </w:tc>
        <w:tc>
          <w:tcPr>
            <w:tcW w:w="3543" w:type="dxa"/>
            <w:shd w:val="clear" w:color="auto" w:fill="CCC0D9" w:themeFill="accent4" w:themeFillTint="66"/>
            <w:vAlign w:val="center"/>
          </w:tcPr>
          <w:p w:rsidR="00300F77" w:rsidRPr="00822A4F" w:rsidRDefault="006342D8" w:rsidP="00DF0B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пассажиров</w:t>
            </w:r>
            <w:r w:rsidR="00DF0B08"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342D8" w:rsidRPr="00822A4F" w:rsidRDefault="00DF0B08" w:rsidP="00300F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</w:t>
            </w:r>
            <w:r w:rsidR="00300F77"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300F77"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Новотаймасово</w:t>
            </w:r>
          </w:p>
        </w:tc>
        <w:tc>
          <w:tcPr>
            <w:tcW w:w="3191" w:type="dxa"/>
            <w:shd w:val="clear" w:color="auto" w:fill="CCC0D9" w:themeFill="accent4" w:themeFillTint="66"/>
            <w:vAlign w:val="center"/>
          </w:tcPr>
          <w:p w:rsidR="006342D8" w:rsidRPr="00822A4F" w:rsidRDefault="006342D8" w:rsidP="00300F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рейсов</w:t>
            </w:r>
            <w:r w:rsidR="00DF0B08" w:rsidRPr="00822A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маршрут 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6342D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1116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1344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2160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2480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2520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3720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3720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</w:tr>
      <w:tr w:rsidR="00300F77" w:rsidTr="00300F77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3543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1240</w:t>
            </w:r>
          </w:p>
        </w:tc>
        <w:tc>
          <w:tcPr>
            <w:tcW w:w="3191" w:type="dxa"/>
            <w:vAlign w:val="bottom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</w:tr>
      <w:tr w:rsidR="00300F77" w:rsidTr="00DF0B08">
        <w:trPr>
          <w:jc w:val="center"/>
        </w:trPr>
        <w:tc>
          <w:tcPr>
            <w:tcW w:w="2501" w:type="dxa"/>
            <w:vAlign w:val="center"/>
          </w:tcPr>
          <w:p w:rsidR="00300F77" w:rsidRDefault="00300F77" w:rsidP="00DF0B0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3543" w:type="dxa"/>
            <w:vAlign w:val="center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26820</w:t>
            </w:r>
          </w:p>
        </w:tc>
        <w:tc>
          <w:tcPr>
            <w:tcW w:w="3191" w:type="dxa"/>
            <w:vAlign w:val="center"/>
          </w:tcPr>
          <w:p w:rsidR="00300F77" w:rsidRPr="00300F77" w:rsidRDefault="00300F7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F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1460</w:t>
            </w:r>
          </w:p>
        </w:tc>
      </w:tr>
    </w:tbl>
    <w:p w:rsidR="00DC25B3" w:rsidRDefault="00DC25B3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В </w:t>
      </w:r>
      <w:r w:rsidR="00C80D52">
        <w:rPr>
          <w:rFonts w:ascii="Times New Roman" w:hAnsi="Times New Roman" w:cs="Times New Roman"/>
          <w:sz w:val="24"/>
          <w:szCs w:val="24"/>
        </w:rPr>
        <w:t>сельском поселении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наблюдается изменение интенсивности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пассажиропотока в зависимости от времени года. Сезонная неравномерность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выражается в увеличении пассажиропотока в летний период года и относится на счет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поездок с рекреационными целями. Недельная неравномерность выражается в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увеличении исходящих потоков в предвыходные дни недели и увеличении входящих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потоков в конце выходных дней и утренние часы первого рабочего дня недели.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Перевозка пассажиров автомобильным транспортом из отдаленных населенных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пунктов </w:t>
      </w:r>
      <w:r w:rsidR="00DC25B3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DC25B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C25B3">
        <w:rPr>
          <w:rFonts w:ascii="Times New Roman" w:hAnsi="Times New Roman" w:cs="Times New Roman"/>
          <w:sz w:val="24"/>
          <w:szCs w:val="24"/>
        </w:rPr>
        <w:t xml:space="preserve">: </w:t>
      </w:r>
      <w:r w:rsidR="00222C45">
        <w:rPr>
          <w:rFonts w:ascii="Times New Roman" w:hAnsi="Times New Roman" w:cs="Times New Roman"/>
          <w:sz w:val="24"/>
          <w:szCs w:val="24"/>
          <w:highlight w:val="yellow"/>
        </w:rPr>
        <w:t>_____________________________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 xml:space="preserve"> осуществляется по</w:t>
      </w:r>
      <w:r w:rsidR="00AF244B" w:rsidRPr="00DC25B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 xml:space="preserve">договору </w:t>
      </w:r>
      <w:r w:rsidR="00222C45">
        <w:rPr>
          <w:rFonts w:ascii="Times New Roman" w:hAnsi="Times New Roman" w:cs="Times New Roman"/>
          <w:sz w:val="24"/>
          <w:szCs w:val="24"/>
          <w:highlight w:val="yellow"/>
        </w:rPr>
        <w:t xml:space="preserve">с 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 xml:space="preserve">ИП </w:t>
      </w:r>
      <w:r w:rsidR="00222C4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доставки детей из отдаленных населенных пунктов Поселения в учебное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образовательное учреждение организован школьный автобус.</w:t>
      </w:r>
    </w:p>
    <w:p w:rsidR="00DF0B08" w:rsidRPr="00DC25B3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Школьный автобус осуществляет перевозку детей в количестве </w:t>
      </w:r>
      <w:r w:rsidRPr="00DC25B3">
        <w:rPr>
          <w:rFonts w:ascii="Times New Roman" w:hAnsi="Times New Roman" w:cs="Times New Roman"/>
          <w:sz w:val="24"/>
          <w:szCs w:val="24"/>
          <w:highlight w:val="yellow"/>
        </w:rPr>
        <w:t>50</w:t>
      </w:r>
      <w:r w:rsidRPr="00DC25B3">
        <w:rPr>
          <w:rFonts w:ascii="Times New Roman" w:hAnsi="Times New Roman" w:cs="Times New Roman"/>
          <w:sz w:val="24"/>
          <w:szCs w:val="24"/>
        </w:rPr>
        <w:t xml:space="preserve"> чел. </w:t>
      </w:r>
      <w:r w:rsidR="00AF244B" w:rsidRPr="00DC25B3">
        <w:rPr>
          <w:rFonts w:ascii="Times New Roman" w:hAnsi="Times New Roman" w:cs="Times New Roman"/>
          <w:sz w:val="24"/>
          <w:szCs w:val="24"/>
        </w:rPr>
        <w:t>И</w:t>
      </w:r>
      <w:r w:rsidRPr="00DC25B3">
        <w:rPr>
          <w:rFonts w:ascii="Times New Roman" w:hAnsi="Times New Roman" w:cs="Times New Roman"/>
          <w:sz w:val="24"/>
          <w:szCs w:val="24"/>
        </w:rPr>
        <w:t>з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следующих населенных пунктов: </w:t>
      </w:r>
      <w:r w:rsidR="00222C4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767A4" w:rsidRDefault="00DF0B08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Автотранспортное предприятие на те</w:t>
      </w:r>
      <w:r w:rsidR="00AF244B" w:rsidRPr="00DC25B3">
        <w:rPr>
          <w:rFonts w:ascii="Times New Roman" w:hAnsi="Times New Roman" w:cs="Times New Roman"/>
          <w:sz w:val="24"/>
          <w:szCs w:val="24"/>
        </w:rPr>
        <w:t xml:space="preserve">рритории 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DC25B3" w:rsidRPr="00DC25B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DC25B3">
        <w:rPr>
          <w:rFonts w:ascii="Times New Roman" w:hAnsi="Times New Roman" w:cs="Times New Roman"/>
          <w:sz w:val="24"/>
          <w:szCs w:val="24"/>
        </w:rPr>
        <w:t>отсутствует</w:t>
      </w:r>
      <w:r w:rsidR="00CA340C" w:rsidRPr="00DC25B3">
        <w:rPr>
          <w:rFonts w:ascii="Times New Roman" w:hAnsi="Times New Roman" w:cs="Times New Roman"/>
          <w:sz w:val="24"/>
          <w:szCs w:val="24"/>
        </w:rPr>
        <w:t>.</w:t>
      </w:r>
    </w:p>
    <w:p w:rsidR="00C80D52" w:rsidRDefault="00C80D52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67A4" w:rsidRPr="00DC25B3" w:rsidRDefault="00AF244B" w:rsidP="00BA789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2.8 Характеристика условий немоторизированного передвижения.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5B3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К недостаткам улично-дорожной сети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можно отнести следующее: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отсутствует четкая дифференциация улично-дорожной сети по категориям согласно требований СНиП 2.07.01-89*;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- некоторая часть улично-дорожной сети населенного пункта находится в неудовлетворительном состоянии и не имеет твердого покрытия;</w:t>
      </w:r>
    </w:p>
    <w:p w:rsidR="00AF244B" w:rsidRPr="00DC25B3" w:rsidRDefault="00AF244B" w:rsidP="00AF24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lastRenderedPageBreak/>
        <w:t>- пешеходное движение происходит по проезжим частям улиц, что приводит к возникновению ДТП на улицах села.</w:t>
      </w:r>
    </w:p>
    <w:p w:rsidR="00AF244B" w:rsidRPr="00DC25B3" w:rsidRDefault="00AF244B" w:rsidP="00AF244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Состояние автодорог пролегающих по территории </w:t>
      </w:r>
      <w:r w:rsidR="00F00AA4" w:rsidRPr="00DC25B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сельсовет оценивается как удовлетворительное.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2.9 Характеристика движения грузовых транспортных средств, оценка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работы транспортных средств коммунальных и дорожных служб,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5B3">
        <w:rPr>
          <w:rFonts w:ascii="Times New Roman" w:hAnsi="Times New Roman" w:cs="Times New Roman"/>
          <w:b/>
          <w:sz w:val="24"/>
          <w:szCs w:val="24"/>
        </w:rPr>
        <w:t>состояние инфраструктуры для данных транспортных средств.</w:t>
      </w:r>
    </w:p>
    <w:p w:rsidR="00CA340C" w:rsidRPr="00DC25B3" w:rsidRDefault="00CA340C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Грузовые транспортные средства, принадлежащие собственникам всех видов собственности на территории поселения, составляют  </w:t>
      </w:r>
      <w:r w:rsidR="00C80D52">
        <w:rPr>
          <w:rFonts w:ascii="Times New Roman" w:hAnsi="Times New Roman" w:cs="Times New Roman"/>
          <w:sz w:val="24"/>
          <w:szCs w:val="24"/>
        </w:rPr>
        <w:t>17</w:t>
      </w:r>
      <w:r w:rsidRPr="00DC25B3">
        <w:rPr>
          <w:rFonts w:ascii="Times New Roman" w:hAnsi="Times New Roman" w:cs="Times New Roman"/>
          <w:sz w:val="24"/>
          <w:szCs w:val="24"/>
        </w:rPr>
        <w:t xml:space="preserve"> единицы, что </w:t>
      </w:r>
      <w:r w:rsidRPr="00C80D52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C80D52" w:rsidRPr="00C80D52">
        <w:rPr>
          <w:rFonts w:ascii="Times New Roman" w:hAnsi="Times New Roman" w:cs="Times New Roman"/>
          <w:sz w:val="24"/>
          <w:szCs w:val="24"/>
        </w:rPr>
        <w:t xml:space="preserve">5,8 </w:t>
      </w:r>
      <w:r w:rsidRPr="00C80D52">
        <w:rPr>
          <w:rFonts w:ascii="Times New Roman" w:hAnsi="Times New Roman" w:cs="Times New Roman"/>
          <w:sz w:val="24"/>
          <w:szCs w:val="24"/>
        </w:rPr>
        <w:t>% от</w:t>
      </w:r>
      <w:r w:rsidRPr="00DC25B3">
        <w:rPr>
          <w:rFonts w:ascii="Times New Roman" w:hAnsi="Times New Roman" w:cs="Times New Roman"/>
          <w:sz w:val="24"/>
          <w:szCs w:val="24"/>
        </w:rPr>
        <w:t xml:space="preserve"> общего количество автомобилей в поселении. Основная часть перевозимых грузов сельскохозяйственного назначения перевозится привлеченным транспортом.</w:t>
      </w:r>
    </w:p>
    <w:p w:rsidR="00AF244B" w:rsidRPr="00DC25B3" w:rsidRDefault="00AF244B" w:rsidP="00AF2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 xml:space="preserve">Коммунальные  службы 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CA340C" w:rsidRPr="00DC25B3">
        <w:rPr>
          <w:rFonts w:ascii="Times New Roman" w:hAnsi="Times New Roman" w:cs="Times New Roman"/>
          <w:sz w:val="24"/>
          <w:szCs w:val="24"/>
        </w:rPr>
        <w:t>транспортных средств не имеют. П</w:t>
      </w:r>
      <w:r w:rsidRPr="00DC25B3">
        <w:rPr>
          <w:rFonts w:ascii="Times New Roman" w:hAnsi="Times New Roman" w:cs="Times New Roman"/>
          <w:sz w:val="24"/>
          <w:szCs w:val="24"/>
        </w:rPr>
        <w:t>ри использовании спецтехники для содержания автомобильных  дорог  общего  пользования  местного  значения  заключаются Муниципальные контракты.</w:t>
      </w:r>
    </w:p>
    <w:p w:rsidR="00AF244B" w:rsidRPr="00DC25B3" w:rsidRDefault="00AF244B" w:rsidP="00CA34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Для прохождения техническое обслуживание автотранспорта собственной</w:t>
      </w:r>
      <w:r w:rsidR="00CA340C" w:rsidRPr="00DC25B3">
        <w:rPr>
          <w:rFonts w:ascii="Times New Roman" w:hAnsi="Times New Roman" w:cs="Times New Roman"/>
          <w:sz w:val="24"/>
          <w:szCs w:val="24"/>
        </w:rPr>
        <w:t xml:space="preserve"> </w:t>
      </w:r>
      <w:r w:rsidRPr="00DC25B3">
        <w:rPr>
          <w:rFonts w:ascii="Times New Roman" w:hAnsi="Times New Roman" w:cs="Times New Roman"/>
          <w:sz w:val="24"/>
          <w:szCs w:val="24"/>
        </w:rPr>
        <w:t>производственно-технической базы, оборудования и персонала в Поселении нет.</w:t>
      </w:r>
    </w:p>
    <w:p w:rsidR="00CA340C" w:rsidRPr="00DC25B3" w:rsidRDefault="00CA340C" w:rsidP="00CA340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7FD" w:rsidRPr="00DC25B3" w:rsidRDefault="00CA340C" w:rsidP="003957FD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C25B3">
        <w:rPr>
          <w:rFonts w:ascii="Times New Roman" w:hAnsi="Times New Roman"/>
          <w:b/>
          <w:bCs/>
          <w:sz w:val="24"/>
          <w:szCs w:val="24"/>
        </w:rPr>
        <w:t>2.10</w:t>
      </w:r>
      <w:r w:rsidR="003957FD" w:rsidRPr="00DC25B3">
        <w:rPr>
          <w:rFonts w:ascii="Times New Roman" w:hAnsi="Times New Roman"/>
          <w:b/>
          <w:bCs/>
          <w:sz w:val="24"/>
          <w:szCs w:val="24"/>
        </w:rPr>
        <w:t>. Анализ уровня безопасности дорожного движения.</w:t>
      </w:r>
    </w:p>
    <w:p w:rsidR="003957FD" w:rsidRPr="00885C81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6"/>
          <w:szCs w:val="26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 xml:space="preserve"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(выливом) опасных химических веществ, взрывом горючих жидкостей и сжиженных газов возможны в той части поселения, где проходит автомобильная 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>дорог</w:t>
      </w:r>
      <w:r w:rsidR="001A544D">
        <w:rPr>
          <w:rFonts w:ascii="Times New Roman" w:hAnsi="Times New Roman"/>
          <w:snapToGrid w:val="0"/>
          <w:color w:val="000000"/>
          <w:sz w:val="26"/>
          <w:szCs w:val="26"/>
        </w:rPr>
        <w:t>а</w:t>
      </w:r>
      <w:r w:rsidRPr="00885C81">
        <w:rPr>
          <w:rFonts w:ascii="Times New Roman" w:hAnsi="Times New Roman"/>
          <w:snapToGrid w:val="0"/>
          <w:color w:val="000000"/>
          <w:sz w:val="26"/>
          <w:szCs w:val="26"/>
        </w:rPr>
        <w:t xml:space="preserve"> регионального значения.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3957FD" w:rsidRPr="00DC25B3" w:rsidRDefault="003957FD" w:rsidP="003957FD">
      <w:pPr>
        <w:pStyle w:val="af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DC25B3">
        <w:rPr>
          <w:rFonts w:ascii="Times New Roman" w:hAnsi="Times New Roman"/>
          <w:snapToGrid w:val="0"/>
          <w:color w:val="000000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до 100 человек.</w:t>
      </w:r>
    </w:p>
    <w:p w:rsidR="003957FD" w:rsidRDefault="003957FD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инфраструктуры потребностям участников дорожного движения, их низко дисциплиной, а также недостаточной эффективностью</w:t>
      </w:r>
      <w:r w:rsidR="001A544D" w:rsidRPr="00DC25B3">
        <w:rPr>
          <w:rFonts w:ascii="Times New Roman" w:hAnsi="Times New Roman" w:cs="Times New Roman"/>
          <w:sz w:val="24"/>
          <w:szCs w:val="24"/>
        </w:rPr>
        <w:t>,</w:t>
      </w:r>
      <w:r w:rsidRPr="00DC25B3">
        <w:rPr>
          <w:rFonts w:ascii="Times New Roman" w:hAnsi="Times New Roman" w:cs="Times New Roman"/>
          <w:sz w:val="24"/>
          <w:szCs w:val="24"/>
        </w:rPr>
        <w:t xml:space="preserve">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</w:t>
      </w:r>
      <w:r w:rsidR="001A544D" w:rsidRPr="00DC25B3">
        <w:rPr>
          <w:rFonts w:ascii="Times New Roman" w:hAnsi="Times New Roman" w:cs="Times New Roman"/>
          <w:sz w:val="24"/>
          <w:szCs w:val="24"/>
        </w:rPr>
        <w:t>й</w:t>
      </w:r>
      <w:r w:rsidRPr="00DC25B3">
        <w:rPr>
          <w:rFonts w:ascii="Times New Roman" w:hAnsi="Times New Roman" w:cs="Times New Roman"/>
          <w:sz w:val="24"/>
          <w:szCs w:val="24"/>
        </w:rPr>
        <w:t xml:space="preserve">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075037" w:rsidRDefault="00075037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037" w:rsidRDefault="00075037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037" w:rsidRDefault="00075037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037" w:rsidRDefault="00075037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037" w:rsidRPr="00DC25B3" w:rsidRDefault="00075037" w:rsidP="003957F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16A01" w:rsidRPr="00DC25B3" w:rsidRDefault="00316A01" w:rsidP="00316A0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D04B5" w:rsidRPr="00DC25B3" w:rsidRDefault="002D04B5" w:rsidP="002D04B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DC25B3">
        <w:rPr>
          <w:rFonts w:ascii="Times New Roman" w:hAnsi="Times New Roman" w:cs="Times New Roman"/>
          <w:i/>
          <w:sz w:val="24"/>
          <w:szCs w:val="24"/>
        </w:rPr>
        <w:lastRenderedPageBreak/>
        <w:t>Журнал учета ДТП</w:t>
      </w:r>
      <w:r w:rsidRPr="005666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86498">
        <w:rPr>
          <w:rFonts w:ascii="Times New Roman" w:hAnsi="Times New Roman" w:cs="Times New Roman"/>
        </w:rPr>
        <w:t>Таблица 1</w:t>
      </w:r>
      <w:r w:rsidR="00075037">
        <w:rPr>
          <w:rFonts w:ascii="Times New Roman" w:hAnsi="Times New Roman" w:cs="Times New Roman"/>
        </w:rPr>
        <w:t>2</w:t>
      </w:r>
    </w:p>
    <w:p w:rsidR="002D04B5" w:rsidRPr="00316A01" w:rsidRDefault="002D04B5" w:rsidP="002D04B5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tbl>
      <w:tblPr>
        <w:tblStyle w:val="ad"/>
        <w:tblW w:w="9543" w:type="dxa"/>
        <w:tblLook w:val="04A0"/>
      </w:tblPr>
      <w:tblGrid>
        <w:gridCol w:w="3936"/>
        <w:gridCol w:w="1842"/>
        <w:gridCol w:w="1843"/>
        <w:gridCol w:w="1922"/>
      </w:tblGrid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учетных ДТП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погибших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6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пострадавших</w:t>
            </w:r>
          </w:p>
        </w:tc>
      </w:tr>
      <w:tr w:rsidR="002D04B5" w:rsidRPr="00D676F7" w:rsidTr="00C26389">
        <w:tc>
          <w:tcPr>
            <w:tcW w:w="9543" w:type="dxa"/>
            <w:gridSpan w:val="4"/>
            <w:shd w:val="clear" w:color="auto" w:fill="CCC0D9" w:themeFill="accent4" w:themeFillTint="66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4912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6234</w:t>
            </w:r>
          </w:p>
        </w:tc>
      </w:tr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2D04B5" w:rsidRPr="00D676F7" w:rsidTr="00C26389">
        <w:tc>
          <w:tcPr>
            <w:tcW w:w="9543" w:type="dxa"/>
            <w:gridSpan w:val="4"/>
            <w:shd w:val="clear" w:color="auto" w:fill="CCC0D9" w:themeFill="accent4" w:themeFillTint="66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4563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5732</w:t>
            </w:r>
          </w:p>
        </w:tc>
      </w:tr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D04B5" w:rsidRPr="00D676F7" w:rsidTr="00C26389">
        <w:tc>
          <w:tcPr>
            <w:tcW w:w="9543" w:type="dxa"/>
            <w:gridSpan w:val="4"/>
            <w:shd w:val="clear" w:color="auto" w:fill="CCC0D9" w:themeFill="accent4" w:themeFillTint="66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 w:rsidRPr="00D676F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4545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</w:tr>
      <w:tr w:rsidR="002D04B5" w:rsidRPr="00D676F7" w:rsidTr="00C26389">
        <w:tc>
          <w:tcPr>
            <w:tcW w:w="3936" w:type="dxa"/>
          </w:tcPr>
          <w:p w:rsidR="002D04B5" w:rsidRPr="00D676F7" w:rsidRDefault="002D04B5" w:rsidP="00C2638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Куюргазинский</w:t>
            </w:r>
            <w:r w:rsidRPr="00D676F7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84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2" w:type="dxa"/>
          </w:tcPr>
          <w:p w:rsidR="002D04B5" w:rsidRPr="00D676F7" w:rsidRDefault="002D04B5" w:rsidP="00C2638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2D04B5" w:rsidRDefault="002D04B5" w:rsidP="002D04B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4B5" w:rsidRDefault="002D04B5" w:rsidP="002D04B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статистики, концентрацией дорожно-транспортных происшествий является: Федеральная автодорога Уфа-Оренбург 250-260км,270-280км ; Федеральная автодорога Магнитагорск-Ира 380-390 км.</w:t>
      </w:r>
    </w:p>
    <w:p w:rsidR="002D04B5" w:rsidRPr="00875611" w:rsidRDefault="002D04B5" w:rsidP="002D04B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ГИБДД по РБ привело статистику ДТП за 2016 год. По сравнению с предыдущими годами, снижается как количество аварий, так и количество погибших и пострадавших.</w:t>
      </w:r>
    </w:p>
    <w:p w:rsidR="002D04B5" w:rsidRPr="00875611" w:rsidRDefault="002D04B5" w:rsidP="002D04B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частности, сообщается, что в 4545 зарегистрированных ДТП погибли 516 и пострадали 5849 человек. По вине водителей произошло 3 955 аварий, в 598 других ДТП виновными стали пешеходы. Почти каждое второе ДТП, а всего их 2018, - столкновение автомобилей. Треть аварий - наезды на пешеходов (1271 ДТП). Аварий с опрокидыванием зарегистрировано 461, с наездами на препятствия –212. Самыми тяжкими авариями стали ДТП с опрокидыванием – в среднем 13 погибших на 100 пострадавших.</w:t>
      </w:r>
    </w:p>
    <w:p w:rsidR="002D04B5" w:rsidRPr="00875611" w:rsidRDefault="002D04B5" w:rsidP="002D04B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вине пьяных водителей произошли 412 аварий, в которых погибли 81 и получили ранения 561 человек. Всего за год были задержаны более 32 тысяч пьяных водителей.</w:t>
      </w:r>
    </w:p>
    <w:p w:rsidR="002D04B5" w:rsidRPr="00875611" w:rsidRDefault="002D04B5" w:rsidP="002D04B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466 авариях с участием несовершеннолетних погибли 13 и получили ранения 497 несовершеннолетних участников дорожного движения.</w:t>
      </w:r>
    </w:p>
    <w:p w:rsidR="002D04B5" w:rsidRPr="00875611" w:rsidRDefault="002D04B5" w:rsidP="002D04B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6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более 1600 ДТП стало неудовлетворительное состояния улиц и дорог. В этих авариях погибли 221 и получили ранения 2 247 человек.</w:t>
      </w:r>
    </w:p>
    <w:p w:rsidR="002D04B5" w:rsidRDefault="002D04B5" w:rsidP="002D04B5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4634" cy="3701334"/>
            <wp:effectExtent l="19050" t="0" r="2516" b="0"/>
            <wp:docPr id="7" name="Рисунок 1" descr="http://102gibdd.ru/images/files/1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2gibdd.ru/images/files/1(9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72" cy="370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Несмотря на то, что на сегодняшний день на территории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дорожно-транспортных происшествий не зафиксировано, в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перспективе  из-за  неудовлетворительного  состояния  автомобильных  дорог,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увеличения количества личного автотранспорта у жителей и несовершенства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технических средств организации дорожного движения возможно ухудшение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ситуации .</w:t>
      </w:r>
    </w:p>
    <w:p w:rsidR="00C8350A" w:rsidRDefault="00C8350A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2D4BD6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Основными причинами совершении ДТП с тяжкими последствиями по данным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Государственной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инспекции безопасности дорожного движения </w:t>
      </w:r>
      <w:r w:rsidR="00010B6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РБ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несоответствие скорости движения конкретным дорожным условиям,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нарушение скоростного режима, нарушение правил обгона и нарушение правил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дорожного движения пешеходами.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Одним из важных технических средств организации дорожного движения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являются дорожные знаки, информационные указатели, предназначенные для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информирования об условиях и режимах движения водителей и пешеходов.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Качественное изготовление дорожных знаков, правильная их расстановка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необходимом объеме и информативность оказывают значительное влияние 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снижение количества дорожно-транспортных происшествий и в целом повышают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комфортабельность движения.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C86B27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В рамках реализации Программы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аварийно-опасных участках необходимо установить дорожные знаки в количестве </w:t>
      </w:r>
      <w:r w:rsidR="002D4BD6" w:rsidRPr="00C8350A">
        <w:rPr>
          <w:rFonts w:ascii="Times New Roman" w:eastAsiaTheme="minorHAnsi" w:hAnsi="Times New Roman" w:cs="Times New Roman"/>
          <w:kern w:val="0"/>
          <w:sz w:val="24"/>
          <w:szCs w:val="24"/>
          <w:highlight w:val="yellow"/>
          <w:lang w:eastAsia="en-US"/>
        </w:rPr>
        <w:t>21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штука. Схема установки новых дорожных знаков, форма, цвета раскраски приняты в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соответствии ГОСТ Р 52289-2004 «Правила применения дорожных знаков, разметки,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2D4BD6"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светофоров, дорожных ограждений и направляющих устройств»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 связи с рисками ухудшения обстановки с аварийностью и наличием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проблемы обеспечения безопасности дорожного движения требуются выработка 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долгосрочной стратегии, координация усилий всех заинтересованных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служб и населения, органов местного самоуправления.</w:t>
      </w:r>
    </w:p>
    <w:p w:rsidR="00C8350A" w:rsidRPr="002D4BD6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целью снижения остроты создавшейся проблемы применение программно-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lastRenderedPageBreak/>
        <w:t>целевого метода позволит добиться:</w:t>
      </w:r>
    </w:p>
    <w:p w:rsidR="002D4BD6" w:rsidRP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координации деятельности органов местного самоуправления в области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безопасности дорожного движения;</w:t>
      </w:r>
    </w:p>
    <w:p w:rsidR="002D4BD6" w:rsidRDefault="002D4BD6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реализации комплекса мероприятий, в том числе профилактического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характера,  по  снижению  числа  дорожно-транспортных  происшествий  с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пострадавшими, обусловленных дорожными условиями, а также снижению числа</w:t>
      </w:r>
      <w:r w:rsid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2D4BD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погибших в результате ДТП</w:t>
      </w:r>
      <w:r w:rsidRPr="002D4BD6"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  <w:t>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Для эффективного решения проблем с дорожно-транспортной аварийностью и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обеспечения снижения ее показателей необходимы продолжение системной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реализации мероприятий по повышению безопасности дорожного движения и их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обеспеченность финансовыми ресурсами.</w:t>
      </w:r>
    </w:p>
    <w:p w:rsid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 учетом изложенного, можно сделать вывод об актуальности и обоснованной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необходимости продолжения работы в области обеспечения безопасности дорожного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движения в рамках Программы.</w:t>
      </w: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C8350A" w:rsidRPr="00C8350A" w:rsidRDefault="00C8350A" w:rsidP="00C8350A">
      <w:pPr>
        <w:pStyle w:val="ConsPlusNormal"/>
        <w:ind w:firstLine="708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Реализация Программы позволит: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установить необходимые виды и объемы дорожных работ,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обеспечить безопасность дорожного движения;</w:t>
      </w:r>
    </w:p>
    <w:p w:rsidR="00C8350A" w:rsidRPr="00C8350A" w:rsidRDefault="00C8350A" w:rsidP="00C8350A">
      <w:pPr>
        <w:pStyle w:val="ConsPlusNormal"/>
        <w:ind w:firstLine="0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- сформировать расходные обязательства по задачам, сконцентрировав финансовые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C8350A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ресурсы на реализации приоритетных задач.</w:t>
      </w:r>
    </w:p>
    <w:p w:rsidR="002D4BD6" w:rsidRDefault="002D4BD6" w:rsidP="002D4BD6">
      <w:pPr>
        <w:pStyle w:val="ConsPlusNormal"/>
        <w:widowControl/>
        <w:ind w:firstLine="708"/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</w:p>
    <w:p w:rsidR="0013483E" w:rsidRPr="00C86B27" w:rsidRDefault="00C8350A" w:rsidP="002D4BD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2.11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Оценка уровня негативного воздействия транспортной инфраструктуры на окружающую среду, безопасность и здоровье человека.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544D" w:rsidRPr="00C86B27" w:rsidRDefault="001A544D" w:rsidP="001A544D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Транспортный комплекс, в частности в России, включающий в себя автомобильный, морской, внутренний водный, железнодорожный и авиационный виды транспорта. Один из крупнейших загрязнителей атмосферного воздух его влияние на окружающую среду выражается, в основном, в выбросах в атмосферу токсинов с отработавшими газами транспортных двигателей и вредных веществ от стационарных источников, а также в загрязнении поверхностных водных объектов, образовании твердых отходов и воздействии транспортных шумов.</w:t>
      </w:r>
    </w:p>
    <w:p w:rsidR="00960AE6" w:rsidRPr="00C86B27" w:rsidRDefault="00960AE6" w:rsidP="00960AE6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комплекса.</w:t>
      </w:r>
    </w:p>
    <w:p w:rsidR="001A544D" w:rsidRPr="00C86B27" w:rsidRDefault="001A544D" w:rsidP="001A544D">
      <w:pPr>
        <w:shd w:val="clear" w:color="auto" w:fill="FFFFFF"/>
        <w:spacing w:before="168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Загрязняющие выбросы в атмосферу от автомобилей по объему более чем на порядок превосходят выбросы от железнодорожных транспортных средств. Далее идут (в порядке убывания) воздушный транспорт, морской и внутренний водный. Несоответствие транспортных средств экологическим требованиям, продолжающееся увеличение транспортных потоков, неудовлетворительное состояние автомобильных дорог - все это приводит к постоянному ухудшению экологической обстановки.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i/>
          <w:iCs/>
          <w:sz w:val="24"/>
          <w:szCs w:val="24"/>
        </w:rPr>
        <w:t>Загрязнение атмосферы.</w:t>
      </w:r>
      <w:r w:rsidRPr="00C86B27">
        <w:rPr>
          <w:rFonts w:ascii="Times New Roman" w:hAnsi="Times New Roman" w:cs="Times New Roman"/>
          <w:sz w:val="24"/>
          <w:szCs w:val="24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</w:t>
      </w:r>
      <w:r w:rsidR="001A544D" w:rsidRPr="00C86B27">
        <w:rPr>
          <w:rFonts w:ascii="Times New Roman" w:hAnsi="Times New Roman" w:cs="Times New Roman"/>
          <w:sz w:val="24"/>
          <w:szCs w:val="24"/>
        </w:rPr>
        <w:t>ниям для здоровья, особенно к ре</w:t>
      </w:r>
      <w:r w:rsidRPr="00C86B27">
        <w:rPr>
          <w:rFonts w:ascii="Times New Roman" w:hAnsi="Times New Roman" w:cs="Times New Roman"/>
          <w:sz w:val="24"/>
          <w:szCs w:val="24"/>
        </w:rPr>
        <w:t>спираторным аллергическим заболеваниям.</w:t>
      </w:r>
    </w:p>
    <w:p w:rsidR="002B0481" w:rsidRPr="00C86B27" w:rsidRDefault="002B0481" w:rsidP="002B0481">
      <w:pPr>
        <w:shd w:val="clear" w:color="auto" w:fill="FFFFFF"/>
        <w:spacing w:before="168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Воздействие на человека: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 в определённых условиях может оказывать значительное влияние на здоровье и поведение человека. Шум может вызывать раздражение и агрессию, артериальную гипертензию (повышение артериального давления), тиннитус (шум в ушах), потерю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раздражение вызывает шум в диапазоне частот 3000÷5000 Гц.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Хроническая подверженность шуму на уровне более 90 дБ может привести к потере слуха.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шуме на уровне более 110 дБ у человека возникает звуковое опьянение, по субъективным ощущениям аналогичное алкогольному или наркотическому.</w:t>
      </w:r>
    </w:p>
    <w:p w:rsidR="002B0481" w:rsidRPr="00C86B27" w:rsidRDefault="002B0481" w:rsidP="00C83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шуме на уровне 145 дБ у человека происходит разрыв барабанных перепонок.</w:t>
      </w:r>
    </w:p>
    <w:p w:rsidR="002B0481" w:rsidRPr="00C86B27" w:rsidRDefault="002B0481" w:rsidP="002B0481">
      <w:pPr>
        <w:shd w:val="clear" w:color="auto" w:fill="FFFFFF"/>
        <w:spacing w:before="168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Женщины менее устойчивы к сильному шуму, чем мужчины. Кроме того, восприимчивость к шуму зависит также от возраста, темперамента, состояния здоровья, окружающих условий и т.д.</w:t>
      </w:r>
    </w:p>
    <w:p w:rsidR="002B0481" w:rsidRPr="00C86B27" w:rsidRDefault="002B0481" w:rsidP="002B0481">
      <w:pPr>
        <w:shd w:val="clear" w:color="auto" w:fill="FFFFFF"/>
        <w:spacing w:before="16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Дискомфорт вызывает не только шумовое загрязнение, но и полное отсутствие шума. Более того, звуки определённой силы повышают работоспособность и стимулируют процесс мышления (в особенности процесс счёта) и, наоборот, при полном отсутствии шумов человек теряет работоспособность и испытывает стресс. Наиболее оптимальными для человеческого уха являются естественные шумы: шелест листьев, журчание воды, пение птиц. Индустриальные шумы любой мощности не способствуют улучшению самочувствия. Шум от автомобильного транспорта способен вызывать головные боли.</w:t>
      </w:r>
    </w:p>
    <w:p w:rsidR="009F1CF2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Главный компонент выхлопов дв</w:t>
      </w:r>
      <w:r w:rsidR="00D83C98" w:rsidRPr="00C86B27">
        <w:rPr>
          <w:rFonts w:ascii="Times New Roman" w:hAnsi="Times New Roman" w:cs="Times New Roman"/>
          <w:sz w:val="24"/>
          <w:szCs w:val="24"/>
        </w:rPr>
        <w:t>игателей внутреннего сгорания (</w:t>
      </w:r>
      <w:r w:rsidRPr="00C86B27">
        <w:rPr>
          <w:rFonts w:ascii="Times New Roman" w:hAnsi="Times New Roman" w:cs="Times New Roman"/>
          <w:sz w:val="24"/>
          <w:szCs w:val="24"/>
        </w:rPr>
        <w:t>кроме шума)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-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</w:t>
      </w:r>
      <w:r w:rsidR="009F1CF2" w:rsidRPr="00C86B27">
        <w:rPr>
          <w:rFonts w:ascii="Times New Roman" w:hAnsi="Times New Roman" w:cs="Times New Roman"/>
          <w:sz w:val="24"/>
          <w:szCs w:val="24"/>
        </w:rPr>
        <w:t>вещества</w:t>
      </w:r>
      <w:r w:rsidRPr="00C86B27">
        <w:rPr>
          <w:rFonts w:ascii="Times New Roman" w:hAnsi="Times New Roman" w:cs="Times New Roman"/>
          <w:sz w:val="24"/>
          <w:szCs w:val="24"/>
        </w:rPr>
        <w:t>, более агрессивные. На прилегающих территориях к автомобильным дорогам вода, почва и растительность является носителями ряда канцерогенных веществ. Недопустимо выращивание здесь овощей, фруктов и скармливание травы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животным.</w:t>
      </w:r>
    </w:p>
    <w:p w:rsidR="009F1CF2" w:rsidRPr="00C86B27" w:rsidRDefault="009F1CF2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350A" w:rsidRPr="00C86B27" w:rsidRDefault="00C8350A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Одним из направлений в работе по снижению негативного влияния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автотранспорта на загрязнение окруж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ающей среды является дальнейшее </w:t>
      </w:r>
      <w:r w:rsidRPr="00C86B27">
        <w:rPr>
          <w:rFonts w:ascii="Times New Roman" w:hAnsi="Times New Roman" w:cs="Times New Roman"/>
          <w:sz w:val="24"/>
          <w:szCs w:val="24"/>
        </w:rPr>
        <w:t>расширение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использования  альтернативного  топлива  –  сжатого  и  сжи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женного </w:t>
      </w:r>
      <w:r w:rsidRPr="00C86B27">
        <w:rPr>
          <w:rFonts w:ascii="Times New Roman" w:hAnsi="Times New Roman" w:cs="Times New Roman"/>
          <w:sz w:val="24"/>
          <w:szCs w:val="24"/>
        </w:rPr>
        <w:t>газа,</w:t>
      </w:r>
      <w:r w:rsidR="009F1CF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благоустройство дорог, контроль работы двигателей</w:t>
      </w:r>
      <w:r w:rsidR="009F1CF2" w:rsidRPr="00C86B27">
        <w:rPr>
          <w:rFonts w:ascii="Times New Roman" w:hAnsi="Times New Roman" w:cs="Times New Roman"/>
          <w:sz w:val="24"/>
          <w:szCs w:val="24"/>
        </w:rPr>
        <w:t>.</w:t>
      </w:r>
    </w:p>
    <w:p w:rsidR="002D04B5" w:rsidRDefault="00075037" w:rsidP="002D04B5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13</w:t>
      </w:r>
    </w:p>
    <w:p w:rsidR="00075037" w:rsidRPr="00C0087D" w:rsidRDefault="00075037" w:rsidP="002D04B5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tbl>
      <w:tblPr>
        <w:tblW w:w="9677" w:type="dxa"/>
        <w:tblInd w:w="93" w:type="dxa"/>
        <w:tblLook w:val="04A0"/>
      </w:tblPr>
      <w:tblGrid>
        <w:gridCol w:w="503"/>
        <w:gridCol w:w="2914"/>
        <w:gridCol w:w="1174"/>
        <w:gridCol w:w="1697"/>
        <w:gridCol w:w="1303"/>
        <w:gridCol w:w="1040"/>
        <w:gridCol w:w="1046"/>
      </w:tblGrid>
      <w:tr w:rsidR="002D04B5" w:rsidRPr="002D04B5" w:rsidTr="002D04B5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автодороги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 них с твердым покрытием, км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покрытия</w:t>
            </w:r>
          </w:p>
        </w:tc>
      </w:tr>
      <w:tr w:rsidR="002D04B5" w:rsidRPr="002D04B5" w:rsidTr="002D04B5">
        <w:trPr>
          <w:trHeight w:val="255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а/бетонн.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гравийн.</w:t>
            </w:r>
          </w:p>
        </w:tc>
      </w:tr>
      <w:tr w:rsidR="002D04B5" w:rsidRPr="002D04B5" w:rsidTr="002D04B5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</w:tr>
      <w:tr w:rsidR="002D04B5" w:rsidRPr="002D04B5" w:rsidTr="002D04B5">
        <w:trPr>
          <w:trHeight w:val="330"/>
        </w:trPr>
        <w:tc>
          <w:tcPr>
            <w:tcW w:w="8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Федерального значения – 1 дорога в районе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D04B5" w:rsidRPr="002D04B5" w:rsidTr="002D04B5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Уфа-Оренбург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D04B5" w:rsidRPr="002D04B5" w:rsidTr="002D04B5">
        <w:trPr>
          <w:trHeight w:val="3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территории сельсовета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D04B5" w:rsidRPr="002D04B5" w:rsidTr="002D04B5">
        <w:trPr>
          <w:trHeight w:val="270"/>
        </w:trPr>
        <w:tc>
          <w:tcPr>
            <w:tcW w:w="8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Местного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D04B5" w:rsidRPr="002D04B5" w:rsidTr="002D04B5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04B5" w:rsidRPr="002D04B5" w:rsidRDefault="002D04B5" w:rsidP="002D04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Маломусино-Таймасово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17,50</w:t>
            </w:r>
          </w:p>
        </w:tc>
      </w:tr>
      <w:tr w:rsidR="002D04B5" w:rsidRPr="002D04B5" w:rsidTr="002D04B5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Таймасово-Ульяновка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11,40</w:t>
            </w:r>
          </w:p>
        </w:tc>
      </w:tr>
      <w:tr w:rsidR="002D04B5" w:rsidRPr="002D04B5" w:rsidTr="002D04B5">
        <w:trPr>
          <w:trHeight w:val="2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внутрипоселковые дороги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12,155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04B5" w:rsidRPr="002D04B5" w:rsidRDefault="002D04B5" w:rsidP="002D0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0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8,04</w:t>
            </w:r>
          </w:p>
        </w:tc>
      </w:tr>
    </w:tbl>
    <w:p w:rsidR="009F1CF2" w:rsidRPr="00C86B27" w:rsidRDefault="009F1CF2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83C98" w:rsidRPr="00C86B27" w:rsidRDefault="00D83C98" w:rsidP="009F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83C98" w:rsidRDefault="00D83C98" w:rsidP="009F1CF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03F2A" w:rsidRDefault="00803F2A" w:rsidP="009F1CF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803F2A" w:rsidSect="00C71C5C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370FA4" w:rsidRPr="00370FA4" w:rsidRDefault="00AD0F90" w:rsidP="00E12C8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  <w:sectPr w:rsidR="00370FA4" w:rsidRPr="00370FA4" w:rsidSect="00803F2A">
          <w:pgSz w:w="16838" w:h="11906" w:orient="landscape"/>
          <w:pgMar w:top="1135" w:right="993" w:bottom="1560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_x0000_s1234" style="position:absolute;left:0;text-align:left;margin-left:507.9pt;margin-top:273.1pt;width:118.45pt;height:101.85pt;z-index:251754496" coordsize="2369,2037" path="m,1920hdc45,1929,25,1917,55,1963v4,6,13,7,19,12c99,1995,120,2019,147,2037v28,-7,24,-4,50,-19c210,2010,234,1994,234,1994v9,-27,22,-49,43,-68c288,1892,294,1847,320,1821v9,-27,27,-43,43,-67c373,1721,392,1692,406,1661v10,-23,17,-49,25,-73c443,1553,439,1539,467,1520v19,-52,-9,9,25,-25c524,1463,467,1487,517,1471v24,-26,58,-57,92,-68c634,1366,674,1355,707,1329v21,-16,40,-34,62,-49c784,1256,796,1260,818,1243v17,-13,22,-24,43,-31c877,1190,912,1170,935,1151v21,-18,33,-40,56,-56c1019,1052,1003,1066,1034,1046v22,-33,55,-50,80,-80c1139,936,1170,910,1194,880v5,-6,7,-14,12,-19c1219,847,1240,837,1255,825v17,-14,21,-24,43,-31c1334,742,1287,805,1329,763v24,-24,,-12,25,-31c1366,723,1381,719,1391,708v16,-18,19,-30,43,-37c1460,643,1481,606,1514,585v15,-49,-7,10,24,-31c1556,531,1539,529,1575,517v15,-24,27,-20,49,-37c1641,467,1646,456,1667,449v34,-32,74,-57,111,-86c1803,344,1828,318,1858,308v34,-34,70,-64,117,-80c1992,210,2019,198,2043,191v49,-53,-30,28,31,-19c2080,168,2080,159,2086,154v10,-8,60,-27,74,-31c2179,95,2201,100,2227,74v4,-4,8,-10,13,-13c2252,55,2277,49,2277,49v12,-8,23,-19,37,-24c2320,23,2326,21,2332,18v7,-3,12,-9,19,-12c2357,3,2369,,2369,e" filled="f" strokecolor="#938953 [1614]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3" type="#_x0000_t32" style="position:absolute;left:0;text-align:left;margin-left:227.55pt;margin-top:344.85pt;width:0;height:9.15pt;z-index:251753472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32" type="#_x0000_t32" style="position:absolute;left:0;text-align:left;margin-left:227.55pt;margin-top:392.85pt;width:6.15pt;height:3.35pt;z-index:251752448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31" type="#_x0000_t32" style="position:absolute;left:0;text-align:left;margin-left:217.55pt;margin-top:396.2pt;width:1.2pt;height:4.25pt;flip:x;z-index:251751424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30" type="#_x0000_t32" style="position:absolute;left:0;text-align:left;margin-left:190.35pt;margin-top:423.25pt;width:6.4pt;height:17.2pt;flip:x;z-index:251750400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8" type="#_x0000_t32" style="position:absolute;left:0;text-align:left;margin-left:247.15pt;margin-top:92.45pt;width:74pt;height:213.6pt;flip:x;z-index:251748352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9" type="#_x0000_t32" style="position:absolute;left:0;text-align:left;margin-left:227.55pt;margin-top:306.05pt;width:19.6pt;height:38.8pt;flip:x;z-index:251749376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7" type="#_x0000_t32" style="position:absolute;left:0;text-align:left;margin-left:321.15pt;margin-top:82.05pt;width:5.6pt;height:10.4pt;flip:x;z-index:251747328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6" type="#_x0000_t32" style="position:absolute;left:0;text-align:left;margin-left:233.7pt;margin-top:387.65pt;width:68.25pt;height:8.55pt;flip:x;z-index:251746304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5" type="#_x0000_t32" style="position:absolute;left:0;text-align:left;margin-left:301.95pt;margin-top:378.35pt;width:31.2pt;height:9.3pt;flip:x;z-index:251745280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4" type="#_x0000_t32" style="position:absolute;left:0;text-align:left;margin-left:333.15pt;margin-top:372.45pt;width:25.2pt;height:5.9pt;flip:x;z-index:251744256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3" type="#_x0000_t32" style="position:absolute;left:0;text-align:left;margin-left:358.35pt;margin-top:372.45pt;width:38pt;height:0;flip:x;z-index:251743232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1" type="#_x0000_t32" style="position:absolute;left:0;text-align:left;margin-left:465.55pt;margin-top:372.45pt;width:11.2pt;height:8.4pt;flip:x;z-index:251741184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2" type="#_x0000_t32" style="position:absolute;left:0;text-align:left;margin-left:436.75pt;margin-top:380.85pt;width:28.8pt;height:0;flip:x;z-index:251742208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20" type="#_x0000_t32" style="position:absolute;left:0;text-align:left;margin-left:476.75pt;margin-top:364.05pt;width:9.2pt;height:8.4pt;flip:x;z-index:251740160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9" type="#_x0000_t32" style="position:absolute;left:0;text-align:left;margin-left:485.95pt;margin-top:364.05pt;width:7.2pt;height:0;flip:x;z-index:251739136" o:connectortype="straight" strokecolor="#938953 [1614]" strokeweight="1.5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8" style="position:absolute;left:0;text-align:left;margin-left:488.35pt;margin-top:354pt;width:19.2pt;height:22.05pt;z-index:251738112" coordsize="384,441" path="m336,105hdc321,45,302,65,240,73,192,,227,23,120,33,81,59,44,90,,105v16,47,55,35,104,40c109,161,115,177,120,193v3,8,8,24,8,24c121,254,116,275,96,305v3,16,1,33,8,48c112,369,161,383,176,393v25,38,7,21,64,40c248,436,264,441,264,441v32,-5,50,-2,72,-24c377,376,384,296,384,241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7" style="position:absolute;left:0;text-align:left;margin-left:396.35pt;margin-top:372.45pt;width:40.4pt;height:24.6pt;z-index:251737088" coordsize="808,492" path="m8,8hdc16,111,,130,88,152v36,24,55,10,80,48c165,216,169,235,160,248v-17,24,-47,32,-72,40c27,380,101,457,192,480v91,-10,59,12,104,-56c311,402,328,352,328,352v3,-37,-7,-78,8,-112c343,225,384,224,384,224v30,4,65,-3,88,16c524,281,452,252,512,272v88,-3,183,27,264,-8c808,250,778,193,768,160v-7,-24,-48,-12,-72,-16c664,96,667,43,624,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6" style="position:absolute;left:0;text-align:left;margin-left:196.75pt;margin-top:410.85pt;width:25.65pt;height:22.8pt;z-index:251736064" coordsize="513,456" path="m72,hdc84,35,79,44,48,64,37,98,20,125,8,160,5,168,,184,,184v3,16,1,33,8,48c21,258,144,261,168,264v16,5,34,7,48,16c224,285,231,292,240,296v15,7,48,16,48,16c333,380,266,270,312,432v3,11,39,21,48,24c373,453,389,456,400,448v7,-5,4,-17,8,-24c454,341,430,406,448,352v7,-65,29,-121,40,-184c492,147,491,125,496,104,513,25,512,77,512,48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5" style="position:absolute;left:0;text-align:left;margin-left:202.35pt;margin-top:396.85pt;width:19.4pt;height:8pt;z-index:251735040" coordsize="388,160" path="m384,160hdc381,141,388,119,376,104,366,91,328,88,328,88v-35,12,-61,36,-96,48c217,91,226,120,208,48v-3,-11,2,-29,-8,-32c184,11,152,,152,,106,8,95,15,56,32,41,39,8,48,8,48,5,80,,144,,144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4" style="position:absolute;left:0;text-align:left;margin-left:205.85pt;margin-top:374.05pt;width:27.85pt;height:22.15pt;z-index:251734016" coordsize="557,443" path="m34,hdc42,157,,191,138,208v29,44,24,88,72,120c233,363,246,404,274,432v45,-3,95,11,136,-8c430,415,408,372,426,360v24,-16,48,-24,72,-40c557,231,522,163,522,32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3" style="position:absolute;left:0;text-align:left;margin-left:207.95pt;margin-top:353.85pt;width:21.6pt;height:16.3pt;z-index:251732992" coordsize="432,326" path="m432,284hdc393,225,411,156,432,92,421,,428,16,336,28,299,40,309,52,288,84,276,326,328,220,184,268,171,228,172,195,128,180v-29,3,-59,2,-88,8c22,192,,228,,228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212" style="position:absolute;left:0;text-align:left;margin-left:321.15pt;margin-top:42.7pt;width:17.85pt;height:39.35pt;z-index:251731968" coordsize="357,787" path="m320,275hdc319,235,357,34,264,3,248,6,228,,216,11v-14,12,-20,81,-24,96c179,158,165,214,128,251v-29,88,17,-45,-24,48c83,347,76,394,64,443,46,516,18,586,,659v3,21,,44,8,64c12,732,25,733,32,739v26,22,39,37,72,48c133,784,164,787,192,779v32,-9,35,-65,40,-88c235,662,235,632,240,603v14,-79,10,-21,32,-72c289,493,301,456,320,419e" filled="f" strokecolor="red" strokeweight="1.5pt">
            <v:path arrowok="t"/>
          </v:shape>
        </w:pict>
      </w:r>
      <w:r w:rsidR="00803F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331319" cy="3393831"/>
            <wp:effectExtent l="19050" t="0" r="2931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87" t="6089" r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319" cy="339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F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340112" cy="2245521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570"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79" cy="224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lastRenderedPageBreak/>
        <w:t xml:space="preserve">Учитывая сложившуюся планировочную структуру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и характер дорожно-транспортно</w:t>
      </w:r>
      <w:r w:rsidR="001A544D" w:rsidRPr="00C86B27">
        <w:rPr>
          <w:rFonts w:ascii="Times New Roman" w:hAnsi="Times New Roman" w:cs="Times New Roman"/>
          <w:sz w:val="24"/>
          <w:szCs w:val="24"/>
        </w:rPr>
        <w:t>й</w:t>
      </w:r>
      <w:r w:rsidRPr="00C86B27">
        <w:rPr>
          <w:rFonts w:ascii="Times New Roman" w:hAnsi="Times New Roman" w:cs="Times New Roman"/>
          <w:sz w:val="24"/>
          <w:szCs w:val="24"/>
        </w:rPr>
        <w:t xml:space="preserve"> сети, </w:t>
      </w:r>
      <w:r w:rsidR="005C22BA" w:rsidRPr="00C86B27">
        <w:rPr>
          <w:rFonts w:ascii="Times New Roman" w:hAnsi="Times New Roman" w:cs="Times New Roman"/>
          <w:sz w:val="24"/>
          <w:szCs w:val="24"/>
        </w:rPr>
        <w:t xml:space="preserve">проходит </w:t>
      </w:r>
      <w:r w:rsidRPr="00C86B27">
        <w:rPr>
          <w:rFonts w:ascii="Times New Roman" w:hAnsi="Times New Roman" w:cs="Times New Roman"/>
          <w:sz w:val="24"/>
          <w:szCs w:val="24"/>
        </w:rPr>
        <w:t>дорог</w:t>
      </w:r>
      <w:r w:rsidR="005C22BA" w:rsidRPr="00C86B27">
        <w:rPr>
          <w:rFonts w:ascii="Times New Roman" w:hAnsi="Times New Roman" w:cs="Times New Roman"/>
          <w:sz w:val="24"/>
          <w:szCs w:val="24"/>
        </w:rPr>
        <w:t>а</w:t>
      </w:r>
      <w:r w:rsidR="00335F0E" w:rsidRPr="00C86B27">
        <w:rPr>
          <w:rFonts w:ascii="Times New Roman" w:hAnsi="Times New Roman" w:cs="Times New Roman"/>
          <w:sz w:val="24"/>
          <w:szCs w:val="24"/>
        </w:rPr>
        <w:t xml:space="preserve"> межмуниципального значения</w:t>
      </w:r>
      <w:r w:rsidR="0037373E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вблизи </w:t>
      </w:r>
      <w:r w:rsidRPr="00C86B27">
        <w:rPr>
          <w:rFonts w:ascii="Times New Roman" w:hAnsi="Times New Roman" w:cs="Times New Roman"/>
          <w:sz w:val="24"/>
          <w:szCs w:val="24"/>
        </w:rPr>
        <w:t xml:space="preserve"> жилой за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стройки, можно сделать вывод  </w:t>
      </w:r>
      <w:r w:rsidR="004F2492" w:rsidRPr="00C86B27">
        <w:rPr>
          <w:rFonts w:ascii="Times New Roman" w:hAnsi="Times New Roman" w:cs="Times New Roman"/>
          <w:sz w:val="24"/>
          <w:szCs w:val="24"/>
        </w:rPr>
        <w:t>о</w:t>
      </w:r>
      <w:r w:rsidR="00335F0E" w:rsidRPr="00C86B27">
        <w:rPr>
          <w:rFonts w:ascii="Times New Roman" w:hAnsi="Times New Roman" w:cs="Times New Roman"/>
          <w:sz w:val="24"/>
          <w:szCs w:val="24"/>
        </w:rPr>
        <w:t>б</w:t>
      </w:r>
      <w:r w:rsidR="004F2492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335F0E" w:rsidRPr="00C86B27">
        <w:rPr>
          <w:rFonts w:ascii="Times New Roman" w:hAnsi="Times New Roman" w:cs="Times New Roman"/>
          <w:sz w:val="24"/>
          <w:szCs w:val="24"/>
        </w:rPr>
        <w:t>удовлетворительной</w:t>
      </w:r>
      <w:r w:rsidR="00370FA4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Существующую транспортную сеть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представляют следующие категории дорог:</w:t>
      </w:r>
    </w:p>
    <w:p w:rsidR="00863D0F" w:rsidRPr="00C86B27" w:rsidRDefault="00863D0F" w:rsidP="00863D0F">
      <w:pPr>
        <w:spacing w:after="0" w:line="240" w:lineRule="auto"/>
        <w:ind w:left="284" w:right="166" w:firstLine="425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>1. Автодороги межмуниципального значения связывают районные центры между собой, с автодорогами регионального значения и далее со столицей республики</w:t>
      </w:r>
      <w:r w:rsidR="00075037">
        <w:rPr>
          <w:rFonts w:ascii="Times New Roman" w:eastAsia="Calibri" w:hAnsi="Times New Roman" w:cs="Times New Roman"/>
          <w:sz w:val="24"/>
          <w:szCs w:val="24"/>
        </w:rPr>
        <w:t xml:space="preserve"> отсутствуют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63D0F" w:rsidRPr="00C86B27" w:rsidRDefault="00863D0F" w:rsidP="00863D0F">
      <w:pPr>
        <w:tabs>
          <w:tab w:val="left" w:pos="1000"/>
        </w:tabs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2. Автодороги местного значения связывают сельские населенные пункты между собой, с автодорогами межмуниципального и регионального значений и далее с районным центром. Протяженность автодорог </w:t>
      </w:r>
      <w:r w:rsidR="00075037">
        <w:rPr>
          <w:rFonts w:ascii="Times New Roman" w:eastAsia="Calibri" w:hAnsi="Times New Roman" w:cs="Times New Roman"/>
          <w:sz w:val="24"/>
          <w:szCs w:val="24"/>
        </w:rPr>
        <w:t>36,4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км, из них </w:t>
      </w:r>
      <w:r w:rsidR="00075037">
        <w:rPr>
          <w:rFonts w:ascii="Times New Roman" w:eastAsia="Calibri" w:hAnsi="Times New Roman" w:cs="Times New Roman"/>
          <w:sz w:val="24"/>
          <w:szCs w:val="24"/>
        </w:rPr>
        <w:t>7,5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км с усовершенствованным покрытием.</w:t>
      </w:r>
    </w:p>
    <w:p w:rsidR="00863D0F" w:rsidRPr="00C86B27" w:rsidRDefault="00863D0F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Транспортный каркас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 не претерпит значительных изменений. Учитывая сложившуюся транспортную сеть и ранее разработанную градостроительную документацию, в проекте предлагается следующая транспортная схема автомобильных дорог на территории </w:t>
      </w:r>
      <w:r w:rsidR="00F00AA4" w:rsidRPr="00C86B27">
        <w:rPr>
          <w:rFonts w:ascii="Times New Roman" w:eastAsia="Calibri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76F7" w:rsidRPr="00C86B27" w:rsidRDefault="00D676F7" w:rsidP="00863D0F">
      <w:pPr>
        <w:spacing w:after="0" w:line="240" w:lineRule="auto"/>
        <w:ind w:left="300" w:right="166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3D0F" w:rsidRPr="00C86B27" w:rsidRDefault="00863D0F" w:rsidP="00863D0F">
      <w:pPr>
        <w:spacing w:after="0" w:line="240" w:lineRule="auto"/>
        <w:ind w:left="301" w:right="164" w:firstLine="403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86B27">
        <w:rPr>
          <w:rFonts w:ascii="Times New Roman" w:eastAsia="Calibri" w:hAnsi="Times New Roman" w:cs="Times New Roman"/>
          <w:sz w:val="24"/>
          <w:szCs w:val="24"/>
          <w:u w:val="single"/>
        </w:rPr>
        <w:t>Проектом предлагается:</w:t>
      </w:r>
    </w:p>
    <w:p w:rsidR="00863D0F" w:rsidRPr="00C86B27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реконструкция и расширение автодороги </w:t>
      </w:r>
    </w:p>
    <w:p w:rsidR="00085765" w:rsidRPr="00C86B27" w:rsidRDefault="00863D0F" w:rsidP="00B724B5">
      <w:pPr>
        <w:numPr>
          <w:ilvl w:val="0"/>
          <w:numId w:val="8"/>
        </w:numPr>
        <w:spacing w:after="0" w:line="240" w:lineRule="auto"/>
        <w:ind w:right="1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строительство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>новой внутри</w:t>
      </w:r>
      <w:r w:rsidR="001A544D" w:rsidRPr="00C86B27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поселковой дороги протяженностью </w:t>
      </w:r>
      <w:r w:rsidR="00075037">
        <w:rPr>
          <w:rFonts w:ascii="Times New Roman" w:eastAsia="Calibri" w:hAnsi="Times New Roman" w:cs="Times New Roman"/>
          <w:sz w:val="24"/>
          <w:szCs w:val="24"/>
        </w:rPr>
        <w:t>1,25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 км  </w:t>
      </w:r>
      <w:r w:rsidR="00FD0D5A" w:rsidRPr="00C86B27">
        <w:rPr>
          <w:rFonts w:ascii="Times New Roman" w:eastAsia="Calibri" w:hAnsi="Times New Roman" w:cs="Times New Roman"/>
          <w:sz w:val="24"/>
          <w:szCs w:val="24"/>
        </w:rPr>
        <w:t>под расширение.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3D0F" w:rsidRDefault="00863D0F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B27">
        <w:rPr>
          <w:rFonts w:ascii="Times New Roman" w:eastAsia="Calibri" w:hAnsi="Times New Roman" w:cs="Times New Roman"/>
          <w:sz w:val="24"/>
          <w:szCs w:val="24"/>
        </w:rPr>
        <w:t xml:space="preserve">На участках дорог, в </w:t>
      </w:r>
      <w:r w:rsidR="009620FE" w:rsidRPr="00C86B27">
        <w:rPr>
          <w:rFonts w:ascii="Times New Roman" w:eastAsia="Calibri" w:hAnsi="Times New Roman" w:cs="Times New Roman"/>
          <w:sz w:val="24"/>
          <w:szCs w:val="24"/>
        </w:rPr>
        <w:t xml:space="preserve">настоящее время находящихся в </w:t>
      </w:r>
      <w:r w:rsidRPr="00C86B27">
        <w:rPr>
          <w:rFonts w:ascii="Times New Roman" w:eastAsia="Calibri" w:hAnsi="Times New Roman" w:cs="Times New Roman"/>
          <w:sz w:val="24"/>
          <w:szCs w:val="24"/>
        </w:rPr>
        <w:t>удовлетворительном состоянии, необходимо провести работы по реконструкции покрытия. Новые участки дороги предусмотрены для обеспечения подъезда к населенным пунктам с недостаточным уровнем транспортной доступности, к объектам рекреации и местам отдыха.</w:t>
      </w:r>
    </w:p>
    <w:p w:rsidR="00075037" w:rsidRDefault="00075037" w:rsidP="00075037">
      <w:pPr>
        <w:spacing w:after="0" w:line="240" w:lineRule="auto"/>
        <w:ind w:right="166" w:firstLine="567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75037">
        <w:rPr>
          <w:rFonts w:ascii="Times New Roman" w:eastAsia="Calibri" w:hAnsi="Times New Roman" w:cs="Times New Roman"/>
          <w:sz w:val="20"/>
          <w:szCs w:val="20"/>
        </w:rPr>
        <w:t>Таблица 14</w:t>
      </w:r>
    </w:p>
    <w:p w:rsidR="00075037" w:rsidRPr="00075037" w:rsidRDefault="00075037" w:rsidP="00075037">
      <w:pPr>
        <w:spacing w:after="0" w:line="240" w:lineRule="auto"/>
        <w:ind w:right="166" w:firstLine="567"/>
        <w:jc w:val="right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218" w:type="dxa"/>
        <w:tblInd w:w="93" w:type="dxa"/>
        <w:tblLook w:val="04A0"/>
      </w:tblPr>
      <w:tblGrid>
        <w:gridCol w:w="724"/>
        <w:gridCol w:w="2257"/>
        <w:gridCol w:w="1940"/>
        <w:gridCol w:w="1960"/>
        <w:gridCol w:w="2337"/>
      </w:tblGrid>
      <w:tr w:rsidR="00075037" w:rsidRPr="00075037" w:rsidTr="00075037">
        <w:trPr>
          <w:trHeight w:val="32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населенного пункта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Площадь населенного пункта, га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Протяженность проектируемых дорог, км</w:t>
            </w:r>
          </w:p>
        </w:tc>
      </w:tr>
      <w:tr w:rsidR="00075037" w:rsidRPr="00075037" w:rsidTr="00075037">
        <w:trPr>
          <w:trHeight w:val="49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существующие границы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проектируемые границы</w:t>
            </w:r>
          </w:p>
        </w:tc>
        <w:tc>
          <w:tcPr>
            <w:tcW w:w="233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037" w:rsidRPr="00075037" w:rsidTr="00075037">
        <w:trPr>
          <w:trHeight w:val="33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</w:tr>
      <w:tr w:rsidR="00075037" w:rsidRPr="00075037" w:rsidTr="0007503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д.Лена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75037" w:rsidRPr="00075037" w:rsidTr="00075037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с.Новотаймасово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0,433</w:t>
            </w:r>
          </w:p>
        </w:tc>
      </w:tr>
      <w:tr w:rsidR="00075037" w:rsidRPr="00075037" w:rsidTr="00075037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с.Таймасово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170,2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75037" w:rsidRPr="00075037" w:rsidTr="00075037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д.Ульяновка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075037" w:rsidRPr="00075037" w:rsidTr="00075037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д.Ялчикаево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214,4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0,337</w:t>
            </w:r>
          </w:p>
        </w:tc>
      </w:tr>
      <w:tr w:rsidR="00075037" w:rsidRPr="00075037" w:rsidTr="00075037">
        <w:trPr>
          <w:trHeight w:val="300"/>
        </w:trPr>
        <w:tc>
          <w:tcPr>
            <w:tcW w:w="2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766,1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1,25</w:t>
            </w:r>
          </w:p>
        </w:tc>
      </w:tr>
      <w:tr w:rsidR="00075037" w:rsidRPr="00075037" w:rsidTr="00075037">
        <w:trPr>
          <w:trHeight w:val="300"/>
        </w:trPr>
        <w:tc>
          <w:tcPr>
            <w:tcW w:w="6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Участок автодороги "Европа-Западный Китай"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5037" w:rsidRPr="00075037" w:rsidRDefault="00075037" w:rsidP="00075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50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14,24</w:t>
            </w:r>
          </w:p>
        </w:tc>
      </w:tr>
    </w:tbl>
    <w:p w:rsidR="00C80D52" w:rsidRPr="00C86B27" w:rsidRDefault="00C80D52" w:rsidP="00085765">
      <w:pPr>
        <w:spacing w:after="0" w:line="240" w:lineRule="auto"/>
        <w:ind w:right="16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294A" w:rsidRPr="00C86B27" w:rsidRDefault="008B294A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483E" w:rsidRPr="00C86B27" w:rsidRDefault="00D83C98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2.12</w:t>
      </w:r>
      <w:r w:rsidR="0013483E" w:rsidRPr="00C86B27">
        <w:rPr>
          <w:rFonts w:ascii="Times New Roman" w:hAnsi="Times New Roman" w:cs="Times New Roman"/>
          <w:b/>
          <w:bCs/>
          <w:sz w:val="24"/>
          <w:szCs w:val="24"/>
        </w:rPr>
        <w:t>. Характеристика существующих условий и перспектив развития и размещения транспортной инфраструктуры поселения</w:t>
      </w:r>
      <w:r w:rsidR="0013483E"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483E" w:rsidRPr="00C86B27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3C98" w:rsidRPr="00C86B27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С учетом того, что территория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по состоянию </w:t>
      </w:r>
      <w:r w:rsidR="00C86B27">
        <w:rPr>
          <w:rFonts w:ascii="Times New Roman" w:hAnsi="Times New Roman" w:cs="Times New Roman"/>
          <w:bCs/>
          <w:sz w:val="24"/>
          <w:szCs w:val="24"/>
        </w:rPr>
        <w:t>на 01.01.2017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не является привлекательной для инвесторов (невысокий уровень коммунальной,  социальной  и  логистической  инфраструктуры,  отсутствие общераспространенных  полезных  ископаемых  и  др.)  перспективы  развития транспортной  инфраструктуры  связаны  только  с  возможным  развитием сельскохозяйственного  производства. С  учетом  сложившихся  цен  на </w:t>
      </w:r>
      <w:r w:rsidRPr="00C86B2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сельскохозяйственную  продукцию  и  возможностей  государства  и сельскохозяйственных </w:t>
      </w:r>
      <w:r w:rsidR="00C80D52">
        <w:rPr>
          <w:rFonts w:ascii="Times New Roman" w:hAnsi="Times New Roman" w:cs="Times New Roman"/>
          <w:bCs/>
          <w:sz w:val="24"/>
          <w:szCs w:val="24"/>
        </w:rPr>
        <w:t>производителей на период до 2033</w:t>
      </w:r>
      <w:r w:rsidRPr="00C86B27">
        <w:rPr>
          <w:rFonts w:ascii="Times New Roman" w:hAnsi="Times New Roman" w:cs="Times New Roman"/>
          <w:bCs/>
          <w:sz w:val="24"/>
          <w:szCs w:val="24"/>
        </w:rPr>
        <w:t xml:space="preserve"> года высоких темпов развития и размещения транспортной инфраструктуры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не ожидается.</w:t>
      </w:r>
    </w:p>
    <w:p w:rsidR="00D83C98" w:rsidRPr="00C86B27" w:rsidRDefault="00D83C98" w:rsidP="00D83C98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75BC" w:rsidRPr="00075037" w:rsidRDefault="0013483E" w:rsidP="00C0087D">
      <w:pPr>
        <w:pStyle w:val="S2"/>
        <w:jc w:val="center"/>
        <w:rPr>
          <w:i/>
          <w:sz w:val="24"/>
          <w:szCs w:val="24"/>
        </w:rPr>
      </w:pPr>
      <w:r w:rsidRPr="00075037">
        <w:rPr>
          <w:i/>
          <w:sz w:val="24"/>
          <w:szCs w:val="24"/>
        </w:rPr>
        <w:t>Технико-экономические показатели</w:t>
      </w:r>
    </w:p>
    <w:p w:rsidR="0013483E" w:rsidRPr="00075037" w:rsidRDefault="00F00AA4" w:rsidP="00C0087D">
      <w:pPr>
        <w:pStyle w:val="S2"/>
        <w:jc w:val="center"/>
        <w:rPr>
          <w:i/>
          <w:sz w:val="24"/>
          <w:szCs w:val="24"/>
        </w:rPr>
      </w:pPr>
      <w:r w:rsidRPr="00075037">
        <w:rPr>
          <w:i/>
          <w:sz w:val="24"/>
          <w:szCs w:val="24"/>
        </w:rPr>
        <w:t>сельского поселения</w:t>
      </w:r>
      <w:r w:rsidR="007275BC" w:rsidRPr="00075037">
        <w:rPr>
          <w:i/>
          <w:sz w:val="24"/>
          <w:szCs w:val="24"/>
        </w:rPr>
        <w:t xml:space="preserve"> </w:t>
      </w:r>
      <w:r w:rsidR="00F8173E" w:rsidRPr="00075037">
        <w:rPr>
          <w:i/>
          <w:sz w:val="24"/>
          <w:szCs w:val="24"/>
        </w:rPr>
        <w:t>Таймасовский</w:t>
      </w:r>
      <w:r w:rsidR="007275BC" w:rsidRPr="00075037">
        <w:rPr>
          <w:i/>
          <w:sz w:val="24"/>
          <w:szCs w:val="24"/>
        </w:rPr>
        <w:t xml:space="preserve"> сельсовет </w:t>
      </w:r>
      <w:r w:rsidR="00010B61" w:rsidRPr="00075037">
        <w:rPr>
          <w:i/>
          <w:sz w:val="24"/>
          <w:szCs w:val="24"/>
        </w:rPr>
        <w:t>Куюргазинский</w:t>
      </w:r>
      <w:r w:rsidR="007275BC" w:rsidRPr="00075037">
        <w:rPr>
          <w:i/>
          <w:sz w:val="24"/>
          <w:szCs w:val="24"/>
        </w:rPr>
        <w:t xml:space="preserve"> район </w:t>
      </w:r>
      <w:r w:rsidR="00010B61" w:rsidRPr="00075037">
        <w:rPr>
          <w:i/>
          <w:sz w:val="24"/>
          <w:szCs w:val="24"/>
        </w:rPr>
        <w:t>РБ</w:t>
      </w:r>
      <w:r w:rsidR="007275BC" w:rsidRPr="00075037">
        <w:rPr>
          <w:i/>
          <w:sz w:val="24"/>
          <w:szCs w:val="24"/>
        </w:rPr>
        <w:t>.</w:t>
      </w:r>
    </w:p>
    <w:p w:rsidR="00D83C98" w:rsidRPr="00C0087D" w:rsidRDefault="00C0087D" w:rsidP="00C0087D">
      <w:pPr>
        <w:pStyle w:val="S2"/>
      </w:pPr>
      <w:r w:rsidRPr="00C0087D">
        <w:t>Таблица 15</w:t>
      </w:r>
    </w:p>
    <w:tbl>
      <w:tblPr>
        <w:tblStyle w:val="ad"/>
        <w:tblW w:w="5000" w:type="pct"/>
        <w:tblLook w:val="05A0"/>
      </w:tblPr>
      <w:tblGrid>
        <w:gridCol w:w="4238"/>
        <w:gridCol w:w="1176"/>
        <w:gridCol w:w="1413"/>
        <w:gridCol w:w="1530"/>
        <w:gridCol w:w="1214"/>
      </w:tblGrid>
      <w:tr w:rsidR="00075037" w:rsidRPr="00C80D52" w:rsidTr="00075037">
        <w:trPr>
          <w:trHeight w:hRule="exact" w:val="562"/>
        </w:trPr>
        <w:tc>
          <w:tcPr>
            <w:tcW w:w="2214" w:type="pct"/>
            <w:shd w:val="clear" w:color="auto" w:fill="CCC0D9" w:themeFill="accent4" w:themeFillTint="66"/>
            <w:vAlign w:val="center"/>
          </w:tcPr>
          <w:p w:rsidR="00075037" w:rsidRPr="00C80D52" w:rsidRDefault="00075037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614" w:type="pct"/>
            <w:shd w:val="clear" w:color="auto" w:fill="CCC0D9" w:themeFill="accent4" w:themeFillTint="66"/>
            <w:vAlign w:val="center"/>
          </w:tcPr>
          <w:p w:rsidR="00075037" w:rsidRPr="00C80D52" w:rsidRDefault="00075037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38" w:type="pct"/>
            <w:shd w:val="clear" w:color="auto" w:fill="CCC0D9" w:themeFill="accent4" w:themeFillTint="66"/>
            <w:vAlign w:val="center"/>
          </w:tcPr>
          <w:p w:rsidR="00075037" w:rsidRPr="00C80D52" w:rsidRDefault="00075037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Современное состояние</w:t>
            </w:r>
          </w:p>
        </w:tc>
        <w:tc>
          <w:tcPr>
            <w:tcW w:w="799" w:type="pct"/>
            <w:shd w:val="clear" w:color="auto" w:fill="CCC0D9" w:themeFill="accent4" w:themeFillTint="66"/>
          </w:tcPr>
          <w:p w:rsidR="00075037" w:rsidRPr="00C80D52" w:rsidRDefault="00075037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</w:t>
            </w:r>
          </w:p>
        </w:tc>
        <w:tc>
          <w:tcPr>
            <w:tcW w:w="634" w:type="pct"/>
            <w:shd w:val="clear" w:color="auto" w:fill="CCC0D9" w:themeFill="accent4" w:themeFillTint="66"/>
            <w:vAlign w:val="center"/>
          </w:tcPr>
          <w:p w:rsidR="00075037" w:rsidRPr="00C80D52" w:rsidRDefault="00075037" w:rsidP="00D83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Расчётный срок</w:t>
            </w:r>
          </w:p>
        </w:tc>
      </w:tr>
      <w:tr w:rsidR="00075037" w:rsidRPr="00C80D52" w:rsidTr="00075037">
        <w:tc>
          <w:tcPr>
            <w:tcW w:w="2214" w:type="pct"/>
          </w:tcPr>
          <w:p w:rsidR="00075037" w:rsidRDefault="00075037" w:rsidP="007F50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 внутрипоселковых дорог,</w:t>
            </w:r>
          </w:p>
          <w:p w:rsidR="00075037" w:rsidRPr="00C80D52" w:rsidRDefault="00075037" w:rsidP="007F50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т.ч.:</w:t>
            </w:r>
          </w:p>
        </w:tc>
        <w:tc>
          <w:tcPr>
            <w:tcW w:w="614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км</w:t>
            </w:r>
          </w:p>
        </w:tc>
        <w:tc>
          <w:tcPr>
            <w:tcW w:w="738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12,155</w:t>
            </w:r>
          </w:p>
        </w:tc>
        <w:tc>
          <w:tcPr>
            <w:tcW w:w="799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1,25</w:t>
            </w:r>
          </w:p>
        </w:tc>
        <w:tc>
          <w:tcPr>
            <w:tcW w:w="634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13,405</w:t>
            </w:r>
          </w:p>
        </w:tc>
      </w:tr>
      <w:tr w:rsidR="00075037" w:rsidRPr="00C80D52" w:rsidTr="00075037">
        <w:trPr>
          <w:trHeight w:val="271"/>
        </w:trPr>
        <w:tc>
          <w:tcPr>
            <w:tcW w:w="2214" w:type="pct"/>
            <w:vAlign w:val="bottom"/>
          </w:tcPr>
          <w:p w:rsidR="00075037" w:rsidRPr="00C80D52" w:rsidRDefault="0007503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Новотаймасово</w:t>
            </w:r>
          </w:p>
        </w:tc>
        <w:tc>
          <w:tcPr>
            <w:tcW w:w="614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км</w:t>
            </w:r>
          </w:p>
        </w:tc>
        <w:tc>
          <w:tcPr>
            <w:tcW w:w="738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5,132</w:t>
            </w:r>
          </w:p>
        </w:tc>
        <w:tc>
          <w:tcPr>
            <w:tcW w:w="799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0,433</w:t>
            </w:r>
          </w:p>
        </w:tc>
        <w:tc>
          <w:tcPr>
            <w:tcW w:w="634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5,565</w:t>
            </w:r>
          </w:p>
        </w:tc>
      </w:tr>
      <w:tr w:rsidR="00075037" w:rsidRPr="00C80D52" w:rsidTr="00075037">
        <w:trPr>
          <w:trHeight w:val="133"/>
        </w:trPr>
        <w:tc>
          <w:tcPr>
            <w:tcW w:w="2214" w:type="pct"/>
            <w:vAlign w:val="bottom"/>
          </w:tcPr>
          <w:p w:rsidR="00075037" w:rsidRPr="00C80D52" w:rsidRDefault="0007503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Лена</w:t>
            </w:r>
          </w:p>
        </w:tc>
        <w:tc>
          <w:tcPr>
            <w:tcW w:w="614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км</w:t>
            </w:r>
          </w:p>
        </w:tc>
        <w:tc>
          <w:tcPr>
            <w:tcW w:w="738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0,900</w:t>
            </w:r>
          </w:p>
        </w:tc>
        <w:tc>
          <w:tcPr>
            <w:tcW w:w="799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0,900</w:t>
            </w:r>
          </w:p>
        </w:tc>
      </w:tr>
      <w:tr w:rsidR="00075037" w:rsidRPr="00C80D52" w:rsidTr="00075037">
        <w:trPr>
          <w:trHeight w:val="133"/>
        </w:trPr>
        <w:tc>
          <w:tcPr>
            <w:tcW w:w="2214" w:type="pct"/>
            <w:vAlign w:val="bottom"/>
          </w:tcPr>
          <w:p w:rsidR="00075037" w:rsidRPr="00C80D52" w:rsidRDefault="0007503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село Таймасово</w:t>
            </w:r>
          </w:p>
        </w:tc>
        <w:tc>
          <w:tcPr>
            <w:tcW w:w="614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км</w:t>
            </w:r>
          </w:p>
        </w:tc>
        <w:tc>
          <w:tcPr>
            <w:tcW w:w="738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2,240</w:t>
            </w:r>
          </w:p>
        </w:tc>
        <w:tc>
          <w:tcPr>
            <w:tcW w:w="799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4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2,240</w:t>
            </w:r>
          </w:p>
        </w:tc>
      </w:tr>
      <w:tr w:rsidR="00075037" w:rsidRPr="00C80D52" w:rsidTr="00075037">
        <w:trPr>
          <w:trHeight w:val="133"/>
        </w:trPr>
        <w:tc>
          <w:tcPr>
            <w:tcW w:w="2214" w:type="pct"/>
            <w:vAlign w:val="bottom"/>
          </w:tcPr>
          <w:p w:rsidR="00075037" w:rsidRPr="00C80D52" w:rsidRDefault="0007503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Ульяновка</w:t>
            </w:r>
          </w:p>
        </w:tc>
        <w:tc>
          <w:tcPr>
            <w:tcW w:w="614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км</w:t>
            </w:r>
          </w:p>
        </w:tc>
        <w:tc>
          <w:tcPr>
            <w:tcW w:w="738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1,000</w:t>
            </w:r>
          </w:p>
        </w:tc>
        <w:tc>
          <w:tcPr>
            <w:tcW w:w="799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634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1,480</w:t>
            </w:r>
          </w:p>
        </w:tc>
      </w:tr>
      <w:tr w:rsidR="00075037" w:rsidRPr="00C80D52" w:rsidTr="00075037">
        <w:trPr>
          <w:trHeight w:val="133"/>
        </w:trPr>
        <w:tc>
          <w:tcPr>
            <w:tcW w:w="2214" w:type="pct"/>
            <w:vAlign w:val="bottom"/>
          </w:tcPr>
          <w:p w:rsidR="00075037" w:rsidRPr="00C80D52" w:rsidRDefault="0007503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деревня Ялчикаево</w:t>
            </w:r>
          </w:p>
        </w:tc>
        <w:tc>
          <w:tcPr>
            <w:tcW w:w="614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b/>
                <w:sz w:val="20"/>
                <w:szCs w:val="20"/>
              </w:rPr>
              <w:t>км</w:t>
            </w:r>
          </w:p>
        </w:tc>
        <w:tc>
          <w:tcPr>
            <w:tcW w:w="738" w:type="pct"/>
            <w:vAlign w:val="center"/>
          </w:tcPr>
          <w:p w:rsidR="00075037" w:rsidRPr="00C80D52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0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2,883</w:t>
            </w:r>
          </w:p>
        </w:tc>
        <w:tc>
          <w:tcPr>
            <w:tcW w:w="799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0,337</w:t>
            </w:r>
          </w:p>
        </w:tc>
        <w:tc>
          <w:tcPr>
            <w:tcW w:w="634" w:type="pct"/>
            <w:vAlign w:val="center"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3,220</w:t>
            </w:r>
          </w:p>
        </w:tc>
      </w:tr>
    </w:tbl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Основными приоритетами развития транспортного комплекса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должны стать: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первую очередь: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ремонт и реконструкция дорожного покрытия существующей улично-дорожной сети;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резервирование земельных участков для новых автодорог и транспортных развязок;</w:t>
      </w:r>
    </w:p>
    <w:p w:rsidR="00576D7C" w:rsidRPr="00C86B27" w:rsidRDefault="00576D7C" w:rsidP="00B724B5">
      <w:pPr>
        <w:pStyle w:val="ab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улично-дорожной сети на территории районов нового жилищного строительства;</w:t>
      </w:r>
    </w:p>
    <w:p w:rsidR="00576D7C" w:rsidRPr="00C86B27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 расчётный срок: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дальнейшая интеграция в транспортный комплекс </w:t>
      </w:r>
      <w:r w:rsidR="00C86B27">
        <w:rPr>
          <w:rFonts w:ascii="Times New Roman" w:hAnsi="Times New Roman" w:cs="Times New Roman"/>
          <w:sz w:val="24"/>
          <w:szCs w:val="24"/>
        </w:rPr>
        <w:t xml:space="preserve">СП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76201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>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новых главных и основных автодорог;</w:t>
      </w:r>
    </w:p>
    <w:p w:rsidR="00576D7C" w:rsidRPr="00C86B27" w:rsidRDefault="00576D7C" w:rsidP="00B724B5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строительство тротуаров и пешеходных пространств (скверы, бульвары) для организации системы пешеходного движения в поселении;</w:t>
      </w:r>
    </w:p>
    <w:p w:rsidR="00576D7C" w:rsidRDefault="00576D7C" w:rsidP="00576D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Развитие транспорта на территории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13483E" w:rsidRDefault="0013483E" w:rsidP="00B724B5">
      <w:pPr>
        <w:pStyle w:val="ConsPlusNormal"/>
        <w:widowControl/>
        <w:numPr>
          <w:ilvl w:val="1"/>
          <w:numId w:val="9"/>
        </w:numPr>
        <w:ind w:left="709" w:hanging="7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FFF">
        <w:rPr>
          <w:rFonts w:ascii="Times New Roman" w:hAnsi="Times New Roman" w:cs="Times New Roman"/>
          <w:b/>
          <w:bCs/>
          <w:sz w:val="24"/>
          <w:szCs w:val="24"/>
        </w:rPr>
        <w:t>Оценка нормативно-правовой базы, необходимой для функционирования и развития транспортной системы поселения.</w:t>
      </w:r>
    </w:p>
    <w:p w:rsidR="008138F0" w:rsidRPr="00405FFF" w:rsidRDefault="008138F0" w:rsidP="008138F0">
      <w:pPr>
        <w:pStyle w:val="ConsPlusNormal"/>
        <w:widowControl/>
        <w:ind w:left="1983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3483E" w:rsidRPr="00587B46" w:rsidRDefault="0013483E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</w:t>
      </w:r>
      <w:r w:rsidR="001A544D" w:rsidRPr="00587B46">
        <w:rPr>
          <w:rFonts w:ascii="Times New Roman" w:hAnsi="Times New Roman" w:cs="Times New Roman"/>
          <w:sz w:val="24"/>
          <w:szCs w:val="24"/>
        </w:rPr>
        <w:t>,</w:t>
      </w:r>
      <w:r w:rsidRPr="00587B4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Градостроительный кодекс РФ от 29.12.2004г. №190-ФЗ (ред. от 30.12.2015г.);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Федеральный закон от 10.12.1995г. №196-ФЗ (ред. от 28.11.2015г.) «О безопасности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23.10.1993г. №1090 (ред. от 21.01.2016г) «О правилах дорожного движения»;</w:t>
      </w:r>
    </w:p>
    <w:p w:rsidR="0013483E" w:rsidRPr="00587B46" w:rsidRDefault="0013483E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7275BC" w:rsidRDefault="007275BC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Постановления № 290 от 22 августа 2008 года  правительства </w:t>
      </w:r>
      <w:r w:rsidR="00F00AA4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587B46">
        <w:rPr>
          <w:rFonts w:ascii="Times New Roman" w:hAnsi="Times New Roman" w:cs="Times New Roman"/>
          <w:sz w:val="24"/>
          <w:szCs w:val="24"/>
        </w:rPr>
        <w:t xml:space="preserve">  «О нормативах денежных затрат на содержание и ремонт автомобильных дорог регионального и межмуниципального значения и правил их расчета»</w:t>
      </w:r>
      <w:r w:rsidR="00885C81" w:rsidRPr="00587B46">
        <w:rPr>
          <w:rFonts w:ascii="Times New Roman" w:hAnsi="Times New Roman" w:cs="Times New Roman"/>
          <w:sz w:val="24"/>
          <w:szCs w:val="24"/>
        </w:rPr>
        <w:t xml:space="preserve">. </w:t>
      </w:r>
      <w:r w:rsidRPr="00587B46">
        <w:rPr>
          <w:rFonts w:ascii="Times New Roman" w:hAnsi="Times New Roman" w:cs="Times New Roman"/>
          <w:sz w:val="24"/>
          <w:szCs w:val="24"/>
        </w:rPr>
        <w:t xml:space="preserve">(в редакции </w:t>
      </w:r>
      <w:r w:rsidR="00587B46" w:rsidRPr="00587B46">
        <w:rPr>
          <w:rFonts w:ascii="Times New Roman" w:hAnsi="Times New Roman" w:cs="Times New Roman"/>
          <w:sz w:val="24"/>
          <w:szCs w:val="24"/>
        </w:rPr>
        <w:t>Постановление ----</w:t>
      </w:r>
      <w:r w:rsidRPr="00587B46">
        <w:rPr>
          <w:rFonts w:ascii="Times New Roman" w:hAnsi="Times New Roman" w:cs="Times New Roman"/>
          <w:sz w:val="24"/>
          <w:szCs w:val="24"/>
        </w:rPr>
        <w:t>)</w:t>
      </w:r>
      <w:r w:rsidR="00587B46">
        <w:rPr>
          <w:rFonts w:ascii="Times New Roman" w:hAnsi="Times New Roman" w:cs="Times New Roman"/>
          <w:sz w:val="24"/>
          <w:szCs w:val="24"/>
        </w:rPr>
        <w:t>;</w:t>
      </w:r>
      <w:r w:rsidRPr="00587B46">
        <w:rPr>
          <w:sz w:val="24"/>
          <w:szCs w:val="24"/>
        </w:rPr>
        <w:t xml:space="preserve"> </w:t>
      </w:r>
    </w:p>
    <w:p w:rsidR="00587B46" w:rsidRPr="00587B46" w:rsidRDefault="00587B46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Федерального закона от 09.02.2007 № 16-ФЗ «О транспортной безопасности»;</w:t>
      </w:r>
    </w:p>
    <w:p w:rsidR="006D468B" w:rsidRPr="00587B46" w:rsidRDefault="006D468B" w:rsidP="00B724B5">
      <w:pPr>
        <w:pStyle w:val="ConsPlusNormal"/>
        <w:widowControl/>
        <w:numPr>
          <w:ilvl w:val="0"/>
          <w:numId w:val="10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587B46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587B46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587B46">
        <w:rPr>
          <w:rFonts w:ascii="Times New Roman" w:hAnsi="Times New Roman" w:cs="Times New Roman"/>
          <w:sz w:val="24"/>
          <w:szCs w:val="24"/>
        </w:rPr>
        <w:t xml:space="preserve"> район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="00222C45">
        <w:rPr>
          <w:rFonts w:ascii="Times New Roman" w:hAnsi="Times New Roman" w:cs="Times New Roman"/>
          <w:sz w:val="24"/>
          <w:szCs w:val="24"/>
        </w:rPr>
        <w:t xml:space="preserve"> до 2033</w:t>
      </w:r>
      <w:r w:rsidR="002D0A73" w:rsidRPr="00587B4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620FE" w:rsidRPr="00587B46" w:rsidRDefault="009620FE" w:rsidP="00885C81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75BC" w:rsidRPr="00587B46" w:rsidRDefault="007275BC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необходимой для функционирования и развития транспортной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поселения являются: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между органами государственной власти (по уровню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87B46">
        <w:rPr>
          <w:rFonts w:ascii="Times New Roman" w:hAnsi="Times New Roman" w:cs="Times New Roman"/>
          <w:sz w:val="24"/>
          <w:szCs w:val="24"/>
        </w:rPr>
        <w:t>вертикальной интеграции) и бизнеса;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координация усилий федеральных органов исполнительной власти,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исполнительной власти  Пермского  края, органов местного самоуправления,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587B46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3C473B" w:rsidRPr="00587B46" w:rsidRDefault="00587B46" w:rsidP="00587B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7B46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B46">
        <w:rPr>
          <w:rFonts w:ascii="Times New Roman" w:hAnsi="Times New Roman" w:cs="Times New Roman"/>
          <w:sz w:val="24"/>
          <w:szCs w:val="24"/>
        </w:rPr>
        <w:t>транспортной инфраструктуры на всех э</w:t>
      </w:r>
      <w:r>
        <w:rPr>
          <w:rFonts w:ascii="Times New Roman" w:hAnsi="Times New Roman" w:cs="Times New Roman"/>
          <w:sz w:val="24"/>
          <w:szCs w:val="24"/>
        </w:rPr>
        <w:t>тапах жизненного цикла объектов.</w:t>
      </w:r>
    </w:p>
    <w:p w:rsidR="003C473B" w:rsidRDefault="003C473B" w:rsidP="001348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3483E" w:rsidRPr="00C86B27" w:rsidRDefault="00885C81" w:rsidP="007874CB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112C1F" w:rsidRPr="00C86B27" w:rsidRDefault="00112C1F" w:rsidP="00112C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>3.1. Прогноз социально-экономического и градостроительного развития поселения.</w:t>
      </w:r>
    </w:p>
    <w:p w:rsidR="001E3224" w:rsidRPr="00C86B27" w:rsidRDefault="001E3224" w:rsidP="00112C1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C86B27">
        <w:rPr>
          <w:rFonts w:ascii="Times New Roman" w:hAnsi="Times New Roman" w:cs="Times New Roman"/>
          <w:sz w:val="24"/>
          <w:szCs w:val="24"/>
        </w:rPr>
        <w:t xml:space="preserve"> сельского поселения, отмечается следующее: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транспортная доступность населенных пунктов поселения высокая;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наличие трудовых ресурсов позволяет обеспечить потребности населения и расширение производства;</w:t>
      </w:r>
    </w:p>
    <w:p w:rsidR="001E3224" w:rsidRPr="00C86B27" w:rsidRDefault="001E3224" w:rsidP="001E322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- жилищный фонд </w:t>
      </w:r>
      <w:r w:rsidR="00222C45">
        <w:rPr>
          <w:rFonts w:ascii="Times New Roman" w:hAnsi="Times New Roman" w:cs="Times New Roman"/>
          <w:sz w:val="24"/>
          <w:szCs w:val="24"/>
        </w:rPr>
        <w:t>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6333F5" w:rsidRPr="006333F5">
        <w:rPr>
          <w:rFonts w:ascii="Times New Roman" w:hAnsi="Times New Roman" w:cs="Times New Roman"/>
          <w:sz w:val="24"/>
          <w:szCs w:val="24"/>
          <w:highlight w:val="yellow"/>
        </w:rPr>
        <w:t>____</w:t>
      </w:r>
      <w:r w:rsidRPr="00C86B27">
        <w:rPr>
          <w:rFonts w:ascii="Times New Roman" w:hAnsi="Times New Roman" w:cs="Times New Roman"/>
          <w:sz w:val="24"/>
          <w:szCs w:val="24"/>
        </w:rPr>
        <w:t xml:space="preserve"> тыс. кв. м, средняя жилищная обеспеченность на одного жителя составляет </w:t>
      </w:r>
      <w:r w:rsidR="006333F5" w:rsidRPr="006333F5">
        <w:rPr>
          <w:rFonts w:ascii="Times New Roman" w:hAnsi="Times New Roman" w:cs="Times New Roman"/>
          <w:sz w:val="24"/>
          <w:szCs w:val="24"/>
          <w:highlight w:val="yellow"/>
        </w:rPr>
        <w:t>____</w:t>
      </w:r>
      <w:r w:rsidRPr="00C86B27">
        <w:rPr>
          <w:rFonts w:ascii="Times New Roman" w:hAnsi="Times New Roman" w:cs="Times New Roman"/>
          <w:sz w:val="24"/>
          <w:szCs w:val="24"/>
        </w:rPr>
        <w:t xml:space="preserve"> кв. м. Площадь аварийного жилищного фонда </w:t>
      </w:r>
      <w:r w:rsidR="006333F5" w:rsidRPr="006333F5">
        <w:rPr>
          <w:rFonts w:ascii="Times New Roman" w:hAnsi="Times New Roman" w:cs="Times New Roman"/>
          <w:sz w:val="24"/>
          <w:szCs w:val="24"/>
          <w:highlight w:val="yellow"/>
        </w:rPr>
        <w:t>_____</w:t>
      </w:r>
      <w:r w:rsidR="006333F5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тыс.м 2 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разработаны площадки под новое жилищное строительство в следующих населенных пунктах: </w:t>
      </w:r>
      <w:r w:rsidR="00222C45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C86B27">
        <w:rPr>
          <w:rFonts w:ascii="Times New Roman" w:hAnsi="Times New Roman" w:cs="Times New Roman"/>
          <w:sz w:val="24"/>
          <w:szCs w:val="24"/>
        </w:rPr>
        <w:t xml:space="preserve">. Увеличение жилищного фонда </w:t>
      </w:r>
      <w:r w:rsidR="00222C45">
        <w:rPr>
          <w:rFonts w:ascii="Times New Roman" w:hAnsi="Times New Roman" w:cs="Times New Roman"/>
          <w:sz w:val="24"/>
          <w:szCs w:val="24"/>
        </w:rPr>
        <w:t>Поселения</w:t>
      </w:r>
      <w:r w:rsidRPr="00C86B27">
        <w:rPr>
          <w:rFonts w:ascii="Times New Roman" w:hAnsi="Times New Roman" w:cs="Times New Roman"/>
          <w:sz w:val="24"/>
          <w:szCs w:val="24"/>
        </w:rPr>
        <w:t xml:space="preserve"> до </w:t>
      </w:r>
      <w:r w:rsidR="006333F5" w:rsidRPr="006333F5">
        <w:rPr>
          <w:rFonts w:ascii="Times New Roman" w:hAnsi="Times New Roman" w:cs="Times New Roman"/>
          <w:sz w:val="24"/>
          <w:szCs w:val="24"/>
          <w:highlight w:val="yellow"/>
        </w:rPr>
        <w:t>_____</w:t>
      </w:r>
      <w:r w:rsidRPr="00C86B27">
        <w:rPr>
          <w:rFonts w:ascii="Times New Roman" w:hAnsi="Times New Roman" w:cs="Times New Roman"/>
          <w:sz w:val="24"/>
          <w:szCs w:val="24"/>
        </w:rPr>
        <w:t xml:space="preserve"> тыс. кв. м на расчетный срок позволит увеличить среднюю жилищную обеспеченность до 25 кв.м общей площади на человека.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- оплата услуг водоснабжения, вывоза и утилизации ТБО доступна для населения и осуществляется регулярно.</w:t>
      </w:r>
    </w:p>
    <w:p w:rsidR="001E3224" w:rsidRPr="00C86B27" w:rsidRDefault="001E3224" w:rsidP="001E322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E3224" w:rsidRPr="00C86B27" w:rsidRDefault="001E3224" w:rsidP="001E322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i/>
          <w:sz w:val="24"/>
          <w:szCs w:val="24"/>
        </w:rPr>
        <w:t>Демографический прогноз</w:t>
      </w:r>
    </w:p>
    <w:p w:rsidR="00112C1F" w:rsidRPr="00C86B27" w:rsidRDefault="00112C1F" w:rsidP="001E322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В период реализации программы прогнозируется тенденция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Население сельсовета по состоянию на 201</w:t>
      </w:r>
      <w:r w:rsidR="008138F0" w:rsidRPr="00C86B27">
        <w:rPr>
          <w:rFonts w:ascii="Times New Roman" w:hAnsi="Times New Roman" w:cs="Times New Roman"/>
          <w:sz w:val="24"/>
          <w:szCs w:val="24"/>
        </w:rPr>
        <w:t>7</w:t>
      </w:r>
      <w:r w:rsidRPr="00C86B27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6333F5">
        <w:rPr>
          <w:rFonts w:ascii="Times New Roman" w:hAnsi="Times New Roman" w:cs="Times New Roman"/>
          <w:sz w:val="24"/>
          <w:szCs w:val="24"/>
        </w:rPr>
        <w:t xml:space="preserve">1327 </w:t>
      </w:r>
      <w:r w:rsidRPr="00C86B27">
        <w:rPr>
          <w:rFonts w:ascii="Times New Roman" w:hAnsi="Times New Roman" w:cs="Times New Roman"/>
          <w:sz w:val="24"/>
          <w:szCs w:val="24"/>
        </w:rPr>
        <w:t>человек.</w:t>
      </w:r>
    </w:p>
    <w:p w:rsidR="00112C1F" w:rsidRPr="00C86B27" w:rsidRDefault="00112C1F" w:rsidP="00112C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 xml:space="preserve">Динамика изменения численности населения </w:t>
      </w:r>
      <w:r w:rsidR="00F00AA4" w:rsidRPr="00C86B27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615E96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sz w:val="24"/>
          <w:szCs w:val="24"/>
        </w:rPr>
        <w:t xml:space="preserve"> по данным Всероссийской переписи населения с учетом переписи современных статистических</w:t>
      </w:r>
      <w:r w:rsidR="00AD341A" w:rsidRPr="00C86B27">
        <w:rPr>
          <w:rFonts w:ascii="Times New Roman" w:hAnsi="Times New Roman" w:cs="Times New Roman"/>
          <w:sz w:val="24"/>
          <w:szCs w:val="24"/>
        </w:rPr>
        <w:t xml:space="preserve"> данных представлена в таблице </w:t>
      </w:r>
      <w:r w:rsidRPr="00C86B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C1F" w:rsidRPr="00C0087D" w:rsidRDefault="00AD341A" w:rsidP="00C0087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0087D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C0087D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C0087D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Style w:val="ad"/>
        <w:tblW w:w="9464" w:type="dxa"/>
        <w:tblLook w:val="04A0"/>
      </w:tblPr>
      <w:tblGrid>
        <w:gridCol w:w="521"/>
        <w:gridCol w:w="3415"/>
        <w:gridCol w:w="1420"/>
        <w:gridCol w:w="1370"/>
        <w:gridCol w:w="1613"/>
        <w:gridCol w:w="1125"/>
      </w:tblGrid>
      <w:tr w:rsidR="00112C1F" w:rsidRPr="004F2492" w:rsidTr="00075037">
        <w:trPr>
          <w:trHeight w:val="300"/>
        </w:trPr>
        <w:tc>
          <w:tcPr>
            <w:tcW w:w="521" w:type="dxa"/>
            <w:vMerge w:val="restart"/>
            <w:shd w:val="clear" w:color="auto" w:fill="CCC0D9" w:themeFill="accent4" w:themeFillTint="66"/>
            <w:noWrap/>
            <w:vAlign w:val="center"/>
            <w:hideMark/>
          </w:tcPr>
          <w:p w:rsidR="00112C1F" w:rsidRPr="00476201" w:rsidRDefault="00476201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415" w:type="dxa"/>
            <w:vMerge w:val="restart"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района, территории, подчиненной сельской (городской, поселковой) администрации и населенного пункта</w:t>
            </w:r>
          </w:p>
        </w:tc>
        <w:tc>
          <w:tcPr>
            <w:tcW w:w="5528" w:type="dxa"/>
            <w:gridSpan w:val="4"/>
            <w:shd w:val="clear" w:color="auto" w:fill="CCC0D9" w:themeFill="accent4" w:themeFillTint="66"/>
            <w:noWrap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Численность населения</w:t>
            </w:r>
          </w:p>
        </w:tc>
      </w:tr>
      <w:tr w:rsidR="00112C1F" w:rsidRPr="004F2492" w:rsidTr="00075037">
        <w:trPr>
          <w:trHeight w:val="690"/>
        </w:trPr>
        <w:tc>
          <w:tcPr>
            <w:tcW w:w="521" w:type="dxa"/>
            <w:vMerge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15" w:type="dxa"/>
            <w:vMerge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shd w:val="clear" w:color="auto" w:fill="CCC0D9" w:themeFill="accent4" w:themeFillTint="66"/>
            <w:vAlign w:val="center"/>
            <w:hideMark/>
          </w:tcPr>
          <w:p w:rsidR="00112C1F" w:rsidRPr="00476201" w:rsidRDefault="00EC00DD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данным  переписи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20</w:t>
            </w:r>
            <w:r w:rsidR="00C51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02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370" w:type="dxa"/>
            <w:shd w:val="clear" w:color="auto" w:fill="CCC0D9" w:themeFill="accent4" w:themeFillTint="66"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1 января 20</w:t>
            </w:r>
            <w:r w:rsidR="00C51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09</w:t>
            </w: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613" w:type="dxa"/>
            <w:shd w:val="clear" w:color="auto" w:fill="CCC0D9" w:themeFill="accent4" w:themeFillTint="66"/>
            <w:vAlign w:val="center"/>
            <w:hideMark/>
          </w:tcPr>
          <w:p w:rsidR="00112C1F" w:rsidRPr="00476201" w:rsidRDefault="00AD341A" w:rsidP="006333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Существующее положени</w:t>
            </w:r>
            <w:r w:rsidR="00112C1F"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 </w:t>
            </w:r>
          </w:p>
        </w:tc>
        <w:tc>
          <w:tcPr>
            <w:tcW w:w="1125" w:type="dxa"/>
            <w:shd w:val="clear" w:color="auto" w:fill="CCC0D9" w:themeFill="accent4" w:themeFillTint="66"/>
            <w:noWrap/>
            <w:vAlign w:val="center"/>
            <w:hideMark/>
          </w:tcPr>
          <w:p w:rsidR="00112C1F" w:rsidRPr="00476201" w:rsidRDefault="00112C1F" w:rsidP="004762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ГП</w:t>
            </w:r>
          </w:p>
        </w:tc>
      </w:tr>
      <w:tr w:rsidR="00075037" w:rsidRPr="004F2492" w:rsidTr="00075037">
        <w:trPr>
          <w:trHeight w:val="451"/>
        </w:trPr>
        <w:tc>
          <w:tcPr>
            <w:tcW w:w="3936" w:type="dxa"/>
            <w:gridSpan w:val="2"/>
            <w:shd w:val="clear" w:color="auto" w:fill="E5DFEC" w:themeFill="accent4" w:themeFillTint="33"/>
            <w:vAlign w:val="center"/>
            <w:hideMark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Сельсоветы Куюргазинского района</w:t>
            </w:r>
          </w:p>
        </w:tc>
        <w:tc>
          <w:tcPr>
            <w:tcW w:w="1420" w:type="dxa"/>
            <w:shd w:val="clear" w:color="auto" w:fill="E5DFEC" w:themeFill="accent4" w:themeFillTint="33"/>
            <w:vAlign w:val="center"/>
            <w:hideMark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25527</w:t>
            </w:r>
          </w:p>
        </w:tc>
        <w:tc>
          <w:tcPr>
            <w:tcW w:w="1370" w:type="dxa"/>
            <w:shd w:val="clear" w:color="auto" w:fill="E5DFEC" w:themeFill="accent4" w:themeFillTint="33"/>
            <w:vAlign w:val="center"/>
            <w:hideMark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26606</w:t>
            </w:r>
          </w:p>
        </w:tc>
        <w:tc>
          <w:tcPr>
            <w:tcW w:w="1613" w:type="dxa"/>
            <w:shd w:val="clear" w:color="auto" w:fill="E5DFEC" w:themeFill="accent4" w:themeFillTint="33"/>
            <w:vAlign w:val="center"/>
            <w:hideMark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26093</w:t>
            </w:r>
          </w:p>
        </w:tc>
        <w:tc>
          <w:tcPr>
            <w:tcW w:w="1125" w:type="dxa"/>
            <w:shd w:val="clear" w:color="auto" w:fill="E5DFEC" w:themeFill="accent4" w:themeFillTint="33"/>
            <w:noWrap/>
            <w:vAlign w:val="center"/>
            <w:hideMark/>
          </w:tcPr>
          <w:p w:rsidR="00075037" w:rsidRPr="00075037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750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34150</w:t>
            </w:r>
          </w:p>
        </w:tc>
      </w:tr>
      <w:tr w:rsidR="00075037" w:rsidRPr="004F2492" w:rsidTr="00C26389">
        <w:trPr>
          <w:trHeight w:val="300"/>
        </w:trPr>
        <w:tc>
          <w:tcPr>
            <w:tcW w:w="3936" w:type="dxa"/>
            <w:gridSpan w:val="2"/>
            <w:noWrap/>
            <w:hideMark/>
          </w:tcPr>
          <w:p w:rsidR="00075037" w:rsidRPr="006333F5" w:rsidRDefault="00075037" w:rsidP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33F5">
              <w:rPr>
                <w:rFonts w:ascii="Times New Roman" w:hAnsi="Times New Roman" w:cs="Times New Roman"/>
                <w:b/>
                <w:bCs/>
                <w:color w:val="000000"/>
              </w:rPr>
              <w:t>Таймасовский сельсовет</w:t>
            </w:r>
          </w:p>
        </w:tc>
        <w:tc>
          <w:tcPr>
            <w:tcW w:w="1420" w:type="dxa"/>
            <w:noWrap/>
            <w:vAlign w:val="bottom"/>
            <w:hideMark/>
          </w:tcPr>
          <w:p w:rsidR="00075037" w:rsidRPr="006333F5" w:rsidRDefault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33F5">
              <w:rPr>
                <w:rFonts w:ascii="Times New Roman" w:hAnsi="Times New Roman" w:cs="Times New Roman"/>
                <w:b/>
                <w:bCs/>
                <w:color w:val="000000"/>
              </w:rPr>
              <w:t>1352</w:t>
            </w:r>
          </w:p>
        </w:tc>
        <w:tc>
          <w:tcPr>
            <w:tcW w:w="1370" w:type="dxa"/>
            <w:noWrap/>
            <w:vAlign w:val="bottom"/>
            <w:hideMark/>
          </w:tcPr>
          <w:p w:rsidR="00075037" w:rsidRPr="006333F5" w:rsidRDefault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33F5">
              <w:rPr>
                <w:rFonts w:ascii="Times New Roman" w:hAnsi="Times New Roman" w:cs="Times New Roman"/>
                <w:b/>
                <w:bCs/>
                <w:color w:val="000000"/>
              </w:rPr>
              <w:t>1355</w:t>
            </w:r>
          </w:p>
        </w:tc>
        <w:tc>
          <w:tcPr>
            <w:tcW w:w="1613" w:type="dxa"/>
            <w:noWrap/>
            <w:vAlign w:val="bottom"/>
            <w:hideMark/>
          </w:tcPr>
          <w:p w:rsidR="00075037" w:rsidRPr="006333F5" w:rsidRDefault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33F5">
              <w:rPr>
                <w:rFonts w:ascii="Times New Roman" w:hAnsi="Times New Roman" w:cs="Times New Roman"/>
                <w:b/>
                <w:bCs/>
                <w:color w:val="000000"/>
              </w:rPr>
              <w:t>1327</w:t>
            </w:r>
          </w:p>
        </w:tc>
        <w:tc>
          <w:tcPr>
            <w:tcW w:w="1125" w:type="dxa"/>
            <w:noWrap/>
            <w:vAlign w:val="bottom"/>
            <w:hideMark/>
          </w:tcPr>
          <w:p w:rsidR="00075037" w:rsidRPr="006333F5" w:rsidRDefault="00075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33F5">
              <w:rPr>
                <w:rFonts w:ascii="Times New Roman" w:hAnsi="Times New Roman" w:cs="Times New Roman"/>
                <w:b/>
                <w:bCs/>
                <w:color w:val="000000"/>
              </w:rPr>
              <w:t>1519</w:t>
            </w:r>
          </w:p>
        </w:tc>
      </w:tr>
      <w:tr w:rsidR="006333F5" w:rsidRPr="004F2492" w:rsidTr="00075037">
        <w:trPr>
          <w:trHeight w:val="300"/>
        </w:trPr>
        <w:tc>
          <w:tcPr>
            <w:tcW w:w="521" w:type="dxa"/>
            <w:noWrap/>
            <w:hideMark/>
          </w:tcPr>
          <w:p w:rsidR="006333F5" w:rsidRPr="004F2492" w:rsidRDefault="00633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24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15" w:type="dxa"/>
            <w:vAlign w:val="bottom"/>
            <w:hideMark/>
          </w:tcPr>
          <w:p w:rsidR="006333F5" w:rsidRPr="006333F5" w:rsidRDefault="006333F5">
            <w:pPr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село Новотаймасово</w:t>
            </w:r>
          </w:p>
        </w:tc>
        <w:tc>
          <w:tcPr>
            <w:tcW w:w="1420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593</w:t>
            </w:r>
          </w:p>
        </w:tc>
        <w:tc>
          <w:tcPr>
            <w:tcW w:w="1370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563</w:t>
            </w:r>
          </w:p>
        </w:tc>
        <w:tc>
          <w:tcPr>
            <w:tcW w:w="1613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125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33F5">
              <w:rPr>
                <w:rFonts w:ascii="Times New Roman" w:hAnsi="Times New Roman" w:cs="Times New Roman"/>
                <w:b/>
                <w:bCs/>
                <w:color w:val="000000"/>
              </w:rPr>
              <w:t>643</w:t>
            </w:r>
          </w:p>
        </w:tc>
      </w:tr>
      <w:tr w:rsidR="006333F5" w:rsidRPr="004F2492" w:rsidTr="00075037">
        <w:trPr>
          <w:trHeight w:val="300"/>
        </w:trPr>
        <w:tc>
          <w:tcPr>
            <w:tcW w:w="521" w:type="dxa"/>
            <w:noWrap/>
            <w:hideMark/>
          </w:tcPr>
          <w:p w:rsidR="006333F5" w:rsidRPr="004F2492" w:rsidRDefault="006333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415" w:type="dxa"/>
            <w:vAlign w:val="bottom"/>
            <w:hideMark/>
          </w:tcPr>
          <w:p w:rsidR="006333F5" w:rsidRPr="006333F5" w:rsidRDefault="006333F5">
            <w:pPr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деревня Лена</w:t>
            </w:r>
          </w:p>
        </w:tc>
        <w:tc>
          <w:tcPr>
            <w:tcW w:w="1420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370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613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25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72</w:t>
            </w:r>
          </w:p>
        </w:tc>
      </w:tr>
      <w:tr w:rsidR="006333F5" w:rsidRPr="004F2492" w:rsidTr="00075037">
        <w:trPr>
          <w:trHeight w:val="300"/>
        </w:trPr>
        <w:tc>
          <w:tcPr>
            <w:tcW w:w="521" w:type="dxa"/>
            <w:noWrap/>
            <w:hideMark/>
          </w:tcPr>
          <w:p w:rsidR="006333F5" w:rsidRPr="004F2492" w:rsidRDefault="006333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415" w:type="dxa"/>
            <w:vAlign w:val="bottom"/>
            <w:hideMark/>
          </w:tcPr>
          <w:p w:rsidR="006333F5" w:rsidRPr="006333F5" w:rsidRDefault="006333F5">
            <w:pPr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село Таймасово</w:t>
            </w:r>
          </w:p>
        </w:tc>
        <w:tc>
          <w:tcPr>
            <w:tcW w:w="1420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297</w:t>
            </w:r>
          </w:p>
        </w:tc>
        <w:tc>
          <w:tcPr>
            <w:tcW w:w="1370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342</w:t>
            </w:r>
          </w:p>
        </w:tc>
        <w:tc>
          <w:tcPr>
            <w:tcW w:w="1613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125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329</w:t>
            </w:r>
          </w:p>
        </w:tc>
      </w:tr>
      <w:tr w:rsidR="006333F5" w:rsidRPr="004F2492" w:rsidTr="00075037">
        <w:trPr>
          <w:trHeight w:val="300"/>
        </w:trPr>
        <w:tc>
          <w:tcPr>
            <w:tcW w:w="521" w:type="dxa"/>
            <w:noWrap/>
            <w:hideMark/>
          </w:tcPr>
          <w:p w:rsidR="006333F5" w:rsidRPr="004F2492" w:rsidRDefault="006333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415" w:type="dxa"/>
            <w:vAlign w:val="bottom"/>
            <w:hideMark/>
          </w:tcPr>
          <w:p w:rsidR="006333F5" w:rsidRPr="006333F5" w:rsidRDefault="006333F5">
            <w:pPr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деревня Ульяновка</w:t>
            </w:r>
          </w:p>
        </w:tc>
        <w:tc>
          <w:tcPr>
            <w:tcW w:w="1420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370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613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25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41</w:t>
            </w:r>
          </w:p>
        </w:tc>
      </w:tr>
      <w:tr w:rsidR="006333F5" w:rsidRPr="004F2492" w:rsidTr="00075037">
        <w:trPr>
          <w:trHeight w:val="300"/>
        </w:trPr>
        <w:tc>
          <w:tcPr>
            <w:tcW w:w="521" w:type="dxa"/>
            <w:noWrap/>
            <w:hideMark/>
          </w:tcPr>
          <w:p w:rsidR="006333F5" w:rsidRPr="004F2492" w:rsidRDefault="006333F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415" w:type="dxa"/>
            <w:vAlign w:val="bottom"/>
            <w:hideMark/>
          </w:tcPr>
          <w:p w:rsidR="006333F5" w:rsidRPr="006333F5" w:rsidRDefault="006333F5">
            <w:pPr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деревня Ялчикаево</w:t>
            </w:r>
          </w:p>
        </w:tc>
        <w:tc>
          <w:tcPr>
            <w:tcW w:w="1420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355</w:t>
            </w:r>
          </w:p>
        </w:tc>
        <w:tc>
          <w:tcPr>
            <w:tcW w:w="1370" w:type="dxa"/>
            <w:noWrap/>
            <w:vAlign w:val="center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33F5">
              <w:rPr>
                <w:rFonts w:ascii="Times New Roman" w:hAnsi="Times New Roman" w:cs="Times New Roman"/>
                <w:color w:val="000000"/>
              </w:rPr>
              <w:t>360</w:t>
            </w:r>
          </w:p>
        </w:tc>
        <w:tc>
          <w:tcPr>
            <w:tcW w:w="1613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1125" w:type="dxa"/>
            <w:noWrap/>
            <w:vAlign w:val="bottom"/>
            <w:hideMark/>
          </w:tcPr>
          <w:p w:rsidR="006333F5" w:rsidRPr="006333F5" w:rsidRDefault="006333F5">
            <w:pPr>
              <w:jc w:val="center"/>
              <w:rPr>
                <w:rFonts w:ascii="Times New Roman" w:hAnsi="Times New Roman" w:cs="Times New Roman"/>
              </w:rPr>
            </w:pPr>
            <w:r w:rsidRPr="006333F5">
              <w:rPr>
                <w:rFonts w:ascii="Times New Roman" w:hAnsi="Times New Roman" w:cs="Times New Roman"/>
              </w:rPr>
              <w:t>434</w:t>
            </w:r>
          </w:p>
        </w:tc>
      </w:tr>
    </w:tbl>
    <w:p w:rsidR="006333F5" w:rsidRDefault="006333F5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i/>
          <w:sz w:val="24"/>
          <w:szCs w:val="24"/>
        </w:rPr>
        <w:t>Экономический прогноз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C86B27" w:rsidRP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C86B2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по вероятностному сценарию учитывает развитие следующих приоритетных секторов экономики: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сельского хозяйства;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инфраструктуры, прежде всего, в сетевых отраслях: ЖКХ, энергетике, дорожной сети, транспорте, телекоммуникациях;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социальной  сферы  в  рамках  реализации  Национальных  проектов («Здравоохранение», «Образование», «Доступное и комфортное жильѐ гражданам России»);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 xml:space="preserve">Устойчивое экономическое развитие </w:t>
      </w:r>
      <w:r w:rsidR="00C86B27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C86B27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C86B27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C86B27">
        <w:rPr>
          <w:rFonts w:ascii="Times New Roman" w:hAnsi="Times New Roman" w:cs="Times New Roman"/>
          <w:bCs/>
          <w:sz w:val="24"/>
          <w:szCs w:val="24"/>
        </w:rPr>
        <w:t>, в перспективе, может быть достигнуто за счет развития малого предпринимательства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>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Мероприятия по направлению развития малого предпринимательства: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оказание  организационной  и  консультативной  помощи  начинающим предпринимателям;</w:t>
      </w:r>
    </w:p>
    <w:p w:rsidR="001E3224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разработка мер по адресной поддержке предпринимателей и малых предприятий;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снижение уровня административных барьеров;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формирование конкурентной среды;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-расширение  информационно-консультационного  поля  в  сфере</w:t>
      </w:r>
      <w:r w:rsidR="00577F37" w:rsidRPr="00C86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bCs/>
          <w:sz w:val="24"/>
          <w:szCs w:val="24"/>
        </w:rPr>
        <w:t>предпринимательства.</w:t>
      </w:r>
    </w:p>
    <w:p w:rsidR="00577F37" w:rsidRPr="00C86B27" w:rsidRDefault="00577F37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- перспективное для частных инвестиций, что обосновывается небольшим ростом экономики,  средним  уровнем доходов населения  и  высокой  транспортной доступностью;</w:t>
      </w:r>
    </w:p>
    <w:p w:rsidR="001E3224" w:rsidRPr="00C86B27" w:rsidRDefault="0019444F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E3224" w:rsidRPr="00C86B27">
        <w:rPr>
          <w:rFonts w:ascii="Times New Roman" w:hAnsi="Times New Roman" w:cs="Times New Roman"/>
          <w:bCs/>
          <w:sz w:val="24"/>
          <w:szCs w:val="24"/>
        </w:rPr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приведѐт в будущем к повышению инвестиционной привлекательности территории.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6B27">
        <w:rPr>
          <w:rFonts w:ascii="Times New Roman" w:hAnsi="Times New Roman" w:cs="Times New Roman"/>
          <w:bCs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</w:t>
      </w:r>
    </w:p>
    <w:p w:rsidR="001E3224" w:rsidRPr="00C86B27" w:rsidRDefault="001E3224" w:rsidP="001E3224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3C74" w:rsidRPr="00C86B2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B27">
        <w:rPr>
          <w:rFonts w:ascii="Times New Roman" w:hAnsi="Times New Roman" w:cs="Times New Roman"/>
          <w:b/>
          <w:bCs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3C473B" w:rsidRPr="00C86B27" w:rsidRDefault="003C473B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F37" w:rsidRPr="00C86B27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 xml:space="preserve">характера передвижения населения на территории </w:t>
      </w:r>
      <w:r w:rsidR="0019444F" w:rsidRPr="00172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9444F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19444F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19444F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577F37" w:rsidRPr="0019444F" w:rsidRDefault="00577F37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B27">
        <w:rPr>
          <w:rFonts w:ascii="Times New Roman" w:hAnsi="Times New Roman" w:cs="Times New Roman"/>
          <w:sz w:val="24"/>
          <w:szCs w:val="24"/>
        </w:rPr>
        <w:t>При этом предприятия и организации, предоставляющие автотранспортные услуги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населению, обязаны систематически, не реже 1 раза в 5 лет, организовывать</w:t>
      </w:r>
      <w:r w:rsidR="00693233" w:rsidRPr="00C86B27">
        <w:rPr>
          <w:rFonts w:ascii="Times New Roman" w:hAnsi="Times New Roman" w:cs="Times New Roman"/>
          <w:sz w:val="24"/>
          <w:szCs w:val="24"/>
        </w:rPr>
        <w:t xml:space="preserve"> </w:t>
      </w:r>
      <w:r w:rsidRPr="00C86B27">
        <w:rPr>
          <w:rFonts w:ascii="Times New Roman" w:hAnsi="Times New Roman" w:cs="Times New Roman"/>
          <w:sz w:val="24"/>
          <w:szCs w:val="24"/>
        </w:rPr>
        <w:t>обследования пассажиропотока. Полученный в результате обследования материал</w:t>
      </w:r>
      <w:r w:rsidR="00693233">
        <w:rPr>
          <w:rFonts w:ascii="Times New Roman" w:hAnsi="Times New Roman" w:cs="Times New Roman"/>
          <w:sz w:val="26"/>
          <w:szCs w:val="26"/>
        </w:rPr>
        <w:t xml:space="preserve"> </w:t>
      </w:r>
      <w:r w:rsidRPr="00577F37">
        <w:rPr>
          <w:rFonts w:ascii="Times New Roman" w:hAnsi="Times New Roman" w:cs="Times New Roman"/>
          <w:sz w:val="26"/>
          <w:szCs w:val="26"/>
        </w:rPr>
        <w:t xml:space="preserve">служит основанием </w:t>
      </w:r>
      <w:r w:rsidRPr="0019444F">
        <w:rPr>
          <w:rFonts w:ascii="Times New Roman" w:hAnsi="Times New Roman" w:cs="Times New Roman"/>
          <w:sz w:val="24"/>
          <w:szCs w:val="24"/>
        </w:rPr>
        <w:t>для корректировки маршрутной схемы отдельных маршрутов,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составления расписания движения автобусов, организации укороченных маршрутов.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Обследование пассажиропотоков проводится в соответствии с действующими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нормативными документами.</w:t>
      </w:r>
    </w:p>
    <w:p w:rsidR="00D13C74" w:rsidRDefault="00577F37" w:rsidP="0007503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связи с отсутствием предприятий на территории Поселения интенсивность</w:t>
      </w:r>
      <w:r w:rsidR="00693233" w:rsidRPr="0019444F">
        <w:rPr>
          <w:rFonts w:ascii="Times New Roman" w:hAnsi="Times New Roman" w:cs="Times New Roman"/>
          <w:sz w:val="24"/>
          <w:szCs w:val="24"/>
        </w:rPr>
        <w:t xml:space="preserve"> </w:t>
      </w:r>
      <w:r w:rsidRPr="0019444F">
        <w:rPr>
          <w:rFonts w:ascii="Times New Roman" w:hAnsi="Times New Roman" w:cs="Times New Roman"/>
          <w:sz w:val="24"/>
          <w:szCs w:val="24"/>
        </w:rPr>
        <w:t>грузового транспорта незначительная и на расчетный срок сильно не изменится</w:t>
      </w:r>
      <w:r w:rsidR="00FB5441">
        <w:rPr>
          <w:rFonts w:ascii="Times New Roman" w:hAnsi="Times New Roman" w:cs="Times New Roman"/>
          <w:sz w:val="24"/>
          <w:szCs w:val="24"/>
        </w:rPr>
        <w:t>.</w:t>
      </w:r>
    </w:p>
    <w:p w:rsidR="00FB5441" w:rsidRPr="00C0087D" w:rsidRDefault="00FB5441" w:rsidP="000750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87D">
        <w:rPr>
          <w:rFonts w:ascii="Times New Roman" w:hAnsi="Times New Roman" w:cs="Times New Roman"/>
          <w:color w:val="000000"/>
          <w:sz w:val="24"/>
          <w:szCs w:val="24"/>
        </w:rPr>
        <w:t xml:space="preserve">В России планируется строительство автодороги «Бавлы — Кумертау», входящей в состав международного транспортного коридора «Европа — Западный Китай». </w:t>
      </w:r>
      <w:r w:rsidR="000F5065" w:rsidRPr="00C0087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0087D">
        <w:rPr>
          <w:rFonts w:ascii="Times New Roman" w:hAnsi="Times New Roman" w:cs="Times New Roman"/>
          <w:color w:val="000000"/>
          <w:sz w:val="24"/>
          <w:szCs w:val="24"/>
        </w:rPr>
        <w:t xml:space="preserve"> качестве точки начала автомобильной дороги</w:t>
      </w:r>
      <w:r w:rsidRPr="00746D0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0087D">
        <w:rPr>
          <w:rFonts w:ascii="Times New Roman" w:hAnsi="Times New Roman" w:cs="Times New Roman"/>
          <w:color w:val="000000"/>
          <w:sz w:val="24"/>
          <w:szCs w:val="24"/>
        </w:rPr>
        <w:t xml:space="preserve">принят перспективный мостовой переход через реку Ик. </w:t>
      </w:r>
    </w:p>
    <w:p w:rsidR="00FB5441" w:rsidRDefault="00AD0F90" w:rsidP="00FB5441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210" style="position:absolute;margin-left:288.1pt;margin-top:31.7pt;width:25.1pt;height:177pt;z-index:251730944" coordsize="502,3540" path="m187,hdc164,161,94,305,67,465,63,612,,1006,97,1200v8,16,23,29,30,45c162,1323,170,1399,217,1470v49,243,-33,500,45,735c273,2353,275,2528,322,2670v22,151,50,300,75,450c409,3191,422,3190,442,3270v14,55,35,109,45,165c493,3470,502,3540,502,3540e" filled="f" strokecolor="#0070c0" strokeweight="3pt">
            <v:stroke dashstyle="1 1"/>
            <v:path arrowok="t"/>
          </v:shape>
        </w:pict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286000" cy="2430521"/>
            <wp:effectExtent l="133350" t="38100" r="57150" b="65029"/>
            <wp:docPr id="2" name="Рисунок 1" descr="http://resbash.ru/foto/2012/9/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bash.ru/foto/2012/9/2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873" t="10687" r="26427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5" cy="2433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B5441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</w:t>
      </w:r>
      <w:r w:rsidR="00C0087D" w:rsidRPr="00C0087D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47975" cy="2581275"/>
            <wp:effectExtent l="19050" t="0" r="9525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94" cy="258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441" w:rsidRPr="00C0087D" w:rsidRDefault="00FB5441" w:rsidP="00FB54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087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Общая протяженность дороги по республике составляет 265 километров. Пройдет она по следующим районам — Ермекеевский, Белебеевский, Альшеевский, Бижбулякский, Миякинский, Стерлибашевский, Федоровский, Куюргазинский, Стерлитамакский.</w:t>
      </w:r>
    </w:p>
    <w:p w:rsidR="00FB5441" w:rsidRPr="00655DA6" w:rsidRDefault="00FB5441" w:rsidP="00FB54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0087D" w:rsidRPr="006F4BB8" w:rsidRDefault="00C0087D" w:rsidP="00C00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Куюргазинском районе дорога пройдет по западной части. Общее направление трассы — южное. Дорога пройдет в Куюргазинский район вблизи деревни Ульяновка. По территории Свободинского сельсовета (19,82 км), </w:t>
      </w:r>
      <w:r w:rsidRPr="006333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Таймасовского сельсовета (14,29 км),</w:t>
      </w: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Шабагишского сельсовета (6,34 км) и Якшимбетовского сельсовета (21,8 км). Всего по территории района (62,25 км). </w:t>
      </w:r>
    </w:p>
    <w:p w:rsidR="00C0087D" w:rsidRPr="006F4BB8" w:rsidRDefault="00C0087D" w:rsidP="00C00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0087D" w:rsidRPr="006F4BB8" w:rsidRDefault="00C0087D" w:rsidP="00C00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B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готовится проектная документация, ведется выкуп и оформление земель, попадающих в полосу отвода.</w:t>
      </w:r>
    </w:p>
    <w:p w:rsidR="00C0087D" w:rsidRPr="006F4BB8" w:rsidRDefault="00C0087D" w:rsidP="00C00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автодорога станет одной из опорных в дорожной сети (наряду с автомобильными дорогами федерального значения М-5 «Урал» и «Уфа – Оренбург»). Появление трассы «Бавлы-Кумертау» в юго-западной части республики повысит инвестиционную привлекательность территорий, находящихся в близлежащей зоне. И как следствие, приведет к улучшению состояния автомобильных дорог не только межмуниципального, но и местного значения. В Управлении дорожного хозяйства РБ считают, что ввод в эксплуатацию трассы «Бавлы — Кумертау» поможет развитию терминально-складского комплекса и отечественных транспортных компаний. Один из результатов — увеличение занятости населения и повышение его благосостояния.</w:t>
      </w:r>
    </w:p>
    <w:p w:rsidR="0001450C" w:rsidRPr="0019444F" w:rsidRDefault="0001450C" w:rsidP="00BF51A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 инфраструктуры по видам транспорта.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233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период реализации Программы транспортная инфраструктура по видам транспорта не несет существенных изменений. Основным видом т</w:t>
      </w:r>
      <w:r w:rsidR="00B66310" w:rsidRPr="0019444F">
        <w:rPr>
          <w:rFonts w:ascii="Times New Roman" w:hAnsi="Times New Roman" w:cs="Times New Roman"/>
          <w:sz w:val="24"/>
          <w:szCs w:val="24"/>
        </w:rPr>
        <w:t>ранспорта остается автомобиль</w:t>
      </w:r>
      <w:r w:rsidR="008138F0" w:rsidRPr="0019444F">
        <w:rPr>
          <w:rFonts w:ascii="Times New Roman" w:hAnsi="Times New Roman" w:cs="Times New Roman"/>
          <w:sz w:val="24"/>
          <w:szCs w:val="24"/>
        </w:rPr>
        <w:t>ный, железнодорожный</w:t>
      </w:r>
      <w:r w:rsidRPr="001944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3233" w:rsidRPr="0019444F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Водный транспорт на территории Поселения не развит.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Автомобильный транспорт – важнейшая составная часть инфраструктуры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19444F">
        <w:rPr>
          <w:rFonts w:ascii="Times New Roman" w:hAnsi="Times New Roman" w:cs="Times New Roman"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Количество пассажирского транспорта увеличивать не планируется.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Автомойки, автосервисы, АЗС на территории поселения отсутствуют.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СП 42.13330.2011 «Градостроительство. Планировка и застройка городских и сельских поселений. Актуализированная редакция СНиП 2.07.01-89»</w:t>
      </w:r>
    </w:p>
    <w:p w:rsidR="00693233" w:rsidRDefault="00693233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поселение не обеспечено: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- Станции Технического Обслуживания </w:t>
      </w:r>
      <w:r w:rsidRPr="006333F5">
        <w:rPr>
          <w:rFonts w:ascii="Times New Roman" w:hAnsi="Times New Roman" w:cs="Times New Roman"/>
          <w:sz w:val="24"/>
          <w:szCs w:val="24"/>
        </w:rPr>
        <w:t xml:space="preserve">- мощностью </w:t>
      </w:r>
      <w:r w:rsidR="006333F5" w:rsidRPr="006333F5">
        <w:rPr>
          <w:rFonts w:ascii="Times New Roman" w:hAnsi="Times New Roman" w:cs="Times New Roman"/>
          <w:sz w:val="24"/>
          <w:szCs w:val="24"/>
        </w:rPr>
        <w:t>один пост</w:t>
      </w:r>
      <w:r w:rsidRPr="006333F5">
        <w:rPr>
          <w:rFonts w:ascii="Times New Roman" w:hAnsi="Times New Roman" w:cs="Times New Roman"/>
          <w:sz w:val="24"/>
          <w:szCs w:val="24"/>
        </w:rPr>
        <w:t>;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- Размещение гаражей на сегодняшний день не требуется, так как дома в жилой застройке имеют приквартирные участки, обеспечивающие потребность в местах </w:t>
      </w:r>
      <w:r w:rsidRPr="0019444F">
        <w:rPr>
          <w:rFonts w:ascii="Times New Roman" w:hAnsi="Times New Roman" w:cs="Times New Roman"/>
          <w:sz w:val="24"/>
          <w:szCs w:val="24"/>
        </w:rPr>
        <w:lastRenderedPageBreak/>
        <w:t>постоянного хранения индивидуальных легковых автомобилей.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планируется развитие объектов придорожного сервиса: проектирование и строительство одной станции технического обслуживания в д. </w:t>
      </w:r>
      <w:r w:rsidR="00222C45">
        <w:rPr>
          <w:rFonts w:ascii="Times New Roman" w:hAnsi="Times New Roman" w:cs="Times New Roman"/>
          <w:sz w:val="24"/>
          <w:szCs w:val="24"/>
          <w:highlight w:val="yellow"/>
        </w:rPr>
        <w:t>________________________</w:t>
      </w:r>
      <w:r w:rsidRPr="0019444F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693233" w:rsidRPr="0019444F" w:rsidRDefault="00693233" w:rsidP="0069323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693233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поселения.</w:t>
      </w:r>
    </w:p>
    <w:p w:rsidR="0019444F" w:rsidRDefault="0019444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19444F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</w:t>
      </w:r>
      <w:r w:rsidR="00B66310" w:rsidRPr="0019444F">
        <w:rPr>
          <w:rFonts w:ascii="Times New Roman" w:hAnsi="Times New Roman" w:cs="Times New Roman"/>
          <w:sz w:val="24"/>
          <w:szCs w:val="24"/>
        </w:rPr>
        <w:t>тек</w:t>
      </w:r>
      <w:r w:rsidR="00AD0FF5" w:rsidRPr="0019444F">
        <w:rPr>
          <w:rFonts w:ascii="Times New Roman" w:hAnsi="Times New Roman" w:cs="Times New Roman"/>
          <w:sz w:val="24"/>
          <w:szCs w:val="24"/>
        </w:rPr>
        <w:t>у</w:t>
      </w:r>
      <w:r w:rsidR="00B66310" w:rsidRPr="0019444F">
        <w:rPr>
          <w:rFonts w:ascii="Times New Roman" w:hAnsi="Times New Roman" w:cs="Times New Roman"/>
          <w:sz w:val="24"/>
          <w:szCs w:val="24"/>
        </w:rPr>
        <w:t>щего</w:t>
      </w:r>
      <w:r w:rsidRPr="0019444F">
        <w:rPr>
          <w:rFonts w:ascii="Times New Roman" w:hAnsi="Times New Roman" w:cs="Times New Roman"/>
          <w:sz w:val="24"/>
          <w:szCs w:val="24"/>
        </w:rPr>
        <w:t xml:space="preserve">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19444F" w:rsidRDefault="0019444F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В результате реализации Программы планируется достигнуть следующих показателей: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Увеличение доли муниципальных автомобильных дорог общего пользования местного значения, соответствующих нормативным требованиям, до 100%;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 искусственных сооружений на них в полном объеме.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Ремонт  автомобильных  дорог  общего  пользования  местного  значения протяженностью в среднем </w:t>
      </w:r>
      <w:r w:rsidR="006333F5">
        <w:rPr>
          <w:rFonts w:ascii="Times New Roman" w:hAnsi="Times New Roman" w:cs="Times New Roman"/>
          <w:sz w:val="24"/>
          <w:szCs w:val="24"/>
        </w:rPr>
        <w:t>1,6</w:t>
      </w:r>
      <w:r w:rsidRPr="0019444F">
        <w:rPr>
          <w:rFonts w:ascii="Times New Roman" w:hAnsi="Times New Roman" w:cs="Times New Roman"/>
          <w:sz w:val="24"/>
          <w:szCs w:val="24"/>
        </w:rPr>
        <w:t xml:space="preserve"> км в год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Оценка технического состояния искусственных сооружений (мостов)- 5 единиц;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Разработка проектов и капитальный ремонт искусственных сооружений (мостов)-</w:t>
      </w:r>
      <w:r w:rsidRPr="0019444F">
        <w:rPr>
          <w:rFonts w:ascii="Times New Roman" w:hAnsi="Times New Roman" w:cs="Times New Roman"/>
          <w:sz w:val="24"/>
          <w:szCs w:val="24"/>
          <w:highlight w:val="yellow"/>
        </w:rPr>
        <w:t>5ед</w:t>
      </w:r>
      <w:r w:rsidRPr="0019444F">
        <w:rPr>
          <w:rFonts w:ascii="Times New Roman" w:hAnsi="Times New Roman" w:cs="Times New Roman"/>
          <w:sz w:val="24"/>
          <w:szCs w:val="24"/>
        </w:rPr>
        <w:t>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 xml:space="preserve">Проведение паспортизация безхозяйных участков дорог в </w:t>
      </w:r>
      <w:r w:rsidRPr="0019444F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19444F">
        <w:rPr>
          <w:rFonts w:ascii="Times New Roman" w:hAnsi="Times New Roman" w:cs="Times New Roman"/>
          <w:sz w:val="24"/>
          <w:szCs w:val="24"/>
        </w:rPr>
        <w:t xml:space="preserve"> населенных пунктах Поселения-</w:t>
      </w:r>
      <w:r w:rsidRPr="0019444F">
        <w:rPr>
          <w:rFonts w:ascii="Times New Roman" w:hAnsi="Times New Roman" w:cs="Times New Roman"/>
          <w:sz w:val="24"/>
          <w:szCs w:val="24"/>
          <w:highlight w:val="yellow"/>
        </w:rPr>
        <w:t>10</w:t>
      </w:r>
      <w:r w:rsidRPr="0019444F">
        <w:rPr>
          <w:rFonts w:ascii="Times New Roman" w:hAnsi="Times New Roman" w:cs="Times New Roman"/>
          <w:sz w:val="24"/>
          <w:szCs w:val="24"/>
        </w:rPr>
        <w:t xml:space="preserve"> ед.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центральных частях населенных пунктов Поселения.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Проектирование и строительство велосипедных дорожек.</w:t>
      </w:r>
    </w:p>
    <w:p w:rsidR="005264B0" w:rsidRPr="0019444F" w:rsidRDefault="005264B0" w:rsidP="00B724B5">
      <w:pPr>
        <w:pStyle w:val="ConsPlusNormal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застройщиком.</w:t>
      </w: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64B0" w:rsidRPr="0019444F" w:rsidRDefault="005264B0" w:rsidP="005264B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ухудшения социально-экономической ситуации в стране, что выразится в снижении  темпов  роста  экономики  и  уровня  инвестиционной  активности, возникновении  бюджетного  дефицита,  сокращения  объемов  финансирования дорожной отрасли;</w:t>
      </w:r>
    </w:p>
    <w:p w:rsidR="005264B0" w:rsidRPr="0019444F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5264B0" w:rsidRDefault="005264B0" w:rsidP="00B724B5">
      <w:pPr>
        <w:pStyle w:val="ConsPlusNormal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9444F">
        <w:rPr>
          <w:rFonts w:ascii="Times New Roman" w:hAnsi="Times New Roman" w:cs="Times New Roman"/>
          <w:sz w:val="24"/>
          <w:szCs w:val="24"/>
        </w:rPr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D13C74" w:rsidRPr="00842292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44F">
        <w:rPr>
          <w:rFonts w:ascii="Times New Roman" w:hAnsi="Times New Roman" w:cs="Times New Roman"/>
          <w:b/>
          <w:sz w:val="24"/>
          <w:szCs w:val="24"/>
        </w:rPr>
        <w:lastRenderedPageBreak/>
        <w:t>3.5. Прогноз уровня автомобилизации</w:t>
      </w:r>
      <w:r w:rsidRPr="00842292">
        <w:rPr>
          <w:rFonts w:ascii="Times New Roman" w:hAnsi="Times New Roman" w:cs="Times New Roman"/>
          <w:b/>
          <w:sz w:val="24"/>
          <w:szCs w:val="24"/>
        </w:rPr>
        <w:t>, параметров дорожного движения.</w:t>
      </w:r>
    </w:p>
    <w:p w:rsidR="00842292" w:rsidRPr="00842292" w:rsidRDefault="00842292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31221B" w:rsidRPr="00842292" w:rsidRDefault="0031221B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842292" w:rsidRDefault="00D13C74" w:rsidP="00FE7BA2">
      <w:pPr>
        <w:pStyle w:val="ConsPlusNormal"/>
        <w:widowControl/>
        <w:ind w:firstLine="0"/>
        <w:jc w:val="center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Прогноз изменения уровня автомобилизации и количества автомобилей у населения на территории 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СП </w:t>
      </w:r>
      <w:r w:rsidR="00F8173E">
        <w:rPr>
          <w:rFonts w:ascii="Times New Roman" w:hAnsi="Times New Roman" w:cs="Times New Roman"/>
          <w:i/>
          <w:sz w:val="24"/>
          <w:szCs w:val="24"/>
          <w:lang w:bidi="ru-RU"/>
        </w:rPr>
        <w:t>Таймасовский</w:t>
      </w:r>
      <w:r w:rsidR="000A4003" w:rsidRPr="00842292">
        <w:rPr>
          <w:rFonts w:ascii="Times New Roman" w:hAnsi="Times New Roman" w:cs="Times New Roman"/>
          <w:i/>
          <w:sz w:val="24"/>
          <w:szCs w:val="24"/>
          <w:lang w:bidi="ru-RU"/>
        </w:rPr>
        <w:t xml:space="preserve"> сельсовет.</w:t>
      </w:r>
    </w:p>
    <w:p w:rsidR="00C26389" w:rsidRDefault="0091417B" w:rsidP="0091417B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lang w:bidi="ru-RU"/>
        </w:rPr>
      </w:pPr>
      <w:r w:rsidRPr="003D5498">
        <w:rPr>
          <w:rFonts w:ascii="Times New Roman" w:hAnsi="Times New Roman" w:cs="Times New Roman"/>
        </w:rPr>
        <w:t>Таблица</w:t>
      </w:r>
      <w:r w:rsidRPr="003D5498">
        <w:rPr>
          <w:rFonts w:ascii="Times New Roman" w:hAnsi="Times New Roman" w:cs="Times New Roman"/>
          <w:i/>
          <w:lang w:bidi="ru-RU"/>
        </w:rPr>
        <w:t xml:space="preserve"> </w:t>
      </w:r>
      <w:r w:rsidRPr="003D5498">
        <w:rPr>
          <w:rFonts w:ascii="Times New Roman" w:hAnsi="Times New Roman" w:cs="Times New Roman"/>
          <w:lang w:bidi="ru-RU"/>
        </w:rPr>
        <w:t>1</w:t>
      </w:r>
      <w:r>
        <w:rPr>
          <w:rFonts w:ascii="Times New Roman" w:hAnsi="Times New Roman" w:cs="Times New Roman"/>
          <w:lang w:bidi="ru-RU"/>
        </w:rPr>
        <w:t>7</w:t>
      </w:r>
      <w:r w:rsidRPr="003D5498">
        <w:rPr>
          <w:rFonts w:ascii="Times New Roman" w:hAnsi="Times New Roman" w:cs="Times New Roman"/>
          <w:i/>
          <w:lang w:bidi="ru-RU"/>
        </w:rPr>
        <w:t xml:space="preserve">  </w:t>
      </w:r>
    </w:p>
    <w:p w:rsidR="0091417B" w:rsidRPr="003D5498" w:rsidRDefault="0091417B" w:rsidP="0091417B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</w:rPr>
      </w:pPr>
      <w:r w:rsidRPr="003D5498">
        <w:rPr>
          <w:rFonts w:ascii="Times New Roman" w:hAnsi="Times New Roman" w:cs="Times New Roman"/>
          <w:i/>
          <w:lang w:bidi="ru-RU"/>
        </w:rPr>
        <w:t xml:space="preserve">   </w:t>
      </w:r>
    </w:p>
    <w:tbl>
      <w:tblPr>
        <w:tblStyle w:val="ad"/>
        <w:tblW w:w="9164" w:type="dxa"/>
        <w:tblLook w:val="04A0"/>
      </w:tblPr>
      <w:tblGrid>
        <w:gridCol w:w="2802"/>
        <w:gridCol w:w="1340"/>
        <w:gridCol w:w="1360"/>
        <w:gridCol w:w="1439"/>
        <w:gridCol w:w="1160"/>
        <w:gridCol w:w="1063"/>
      </w:tblGrid>
      <w:tr w:rsidR="00072C7A" w:rsidRPr="00072C7A" w:rsidTr="00DF6E6C">
        <w:trPr>
          <w:trHeight w:val="510"/>
        </w:trPr>
        <w:tc>
          <w:tcPr>
            <w:tcW w:w="2802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34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2017 год (прогноз)</w:t>
            </w:r>
          </w:p>
        </w:tc>
        <w:tc>
          <w:tcPr>
            <w:tcW w:w="13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2018 год (прогноз)</w:t>
            </w:r>
          </w:p>
        </w:tc>
        <w:tc>
          <w:tcPr>
            <w:tcW w:w="1439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2019 год (прогноз)</w:t>
            </w:r>
          </w:p>
        </w:tc>
        <w:tc>
          <w:tcPr>
            <w:tcW w:w="1160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2020 год (прогноз)</w:t>
            </w:r>
          </w:p>
        </w:tc>
        <w:tc>
          <w:tcPr>
            <w:tcW w:w="1063" w:type="dxa"/>
            <w:shd w:val="clear" w:color="auto" w:fill="CCC0D9" w:themeFill="accent4" w:themeFillTint="66"/>
            <w:vAlign w:val="center"/>
            <w:hideMark/>
          </w:tcPr>
          <w:p w:rsidR="00072C7A" w:rsidRPr="00476201" w:rsidRDefault="00072C7A" w:rsidP="00476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2021 год (прогноз)</w:t>
            </w:r>
          </w:p>
        </w:tc>
      </w:tr>
      <w:tr w:rsidR="006333F5" w:rsidRPr="00072C7A" w:rsidTr="006333F5">
        <w:trPr>
          <w:trHeight w:val="510"/>
        </w:trPr>
        <w:tc>
          <w:tcPr>
            <w:tcW w:w="2802" w:type="dxa"/>
            <w:vAlign w:val="center"/>
            <w:hideMark/>
          </w:tcPr>
          <w:p w:rsidR="006333F5" w:rsidRPr="00476201" w:rsidRDefault="006333F5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Общая численность населения</w:t>
            </w:r>
          </w:p>
        </w:tc>
        <w:tc>
          <w:tcPr>
            <w:tcW w:w="134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1339</w:t>
            </w:r>
          </w:p>
        </w:tc>
        <w:tc>
          <w:tcPr>
            <w:tcW w:w="136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1351</w:t>
            </w:r>
          </w:p>
        </w:tc>
        <w:tc>
          <w:tcPr>
            <w:tcW w:w="1439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1363</w:t>
            </w:r>
          </w:p>
        </w:tc>
        <w:tc>
          <w:tcPr>
            <w:tcW w:w="116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1375</w:t>
            </w:r>
          </w:p>
        </w:tc>
        <w:tc>
          <w:tcPr>
            <w:tcW w:w="1063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1387</w:t>
            </w:r>
          </w:p>
        </w:tc>
      </w:tr>
      <w:tr w:rsidR="006333F5" w:rsidRPr="00072C7A" w:rsidTr="006333F5">
        <w:trPr>
          <w:trHeight w:val="510"/>
        </w:trPr>
        <w:tc>
          <w:tcPr>
            <w:tcW w:w="2802" w:type="dxa"/>
            <w:vAlign w:val="center"/>
            <w:hideMark/>
          </w:tcPr>
          <w:p w:rsidR="006333F5" w:rsidRPr="00476201" w:rsidRDefault="006333F5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34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36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439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16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063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</w:tr>
      <w:tr w:rsidR="006333F5" w:rsidRPr="00072C7A" w:rsidTr="006333F5">
        <w:trPr>
          <w:trHeight w:val="510"/>
        </w:trPr>
        <w:tc>
          <w:tcPr>
            <w:tcW w:w="2802" w:type="dxa"/>
            <w:vAlign w:val="center"/>
            <w:hideMark/>
          </w:tcPr>
          <w:p w:rsidR="006333F5" w:rsidRPr="00476201" w:rsidRDefault="006333F5" w:rsidP="0047620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7620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34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36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439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60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063" w:type="dxa"/>
            <w:vAlign w:val="center"/>
            <w:hideMark/>
          </w:tcPr>
          <w:p w:rsidR="006333F5" w:rsidRPr="006333F5" w:rsidRDefault="006333F5" w:rsidP="006333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3F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</w:tr>
    </w:tbl>
    <w:p w:rsidR="00D13C74" w:rsidRPr="00D13C74" w:rsidRDefault="00D13C74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EB7114" w:rsidRPr="00842292" w:rsidRDefault="00EB7114" w:rsidP="00EB7114">
      <w:pPr>
        <w:tabs>
          <w:tab w:val="left" w:pos="0"/>
          <w:tab w:val="left" w:pos="10206"/>
        </w:tabs>
        <w:ind w:right="-3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 xml:space="preserve">Существующий уровень автомобилизации в 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842292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6333F5">
        <w:rPr>
          <w:rFonts w:ascii="Times New Roman" w:hAnsi="Times New Roman" w:cs="Times New Roman"/>
          <w:sz w:val="24"/>
          <w:szCs w:val="24"/>
        </w:rPr>
        <w:t>219</w:t>
      </w:r>
      <w:r w:rsidRPr="00842292">
        <w:rPr>
          <w:rFonts w:ascii="Times New Roman" w:hAnsi="Times New Roman" w:cs="Times New Roman"/>
          <w:sz w:val="24"/>
          <w:szCs w:val="24"/>
        </w:rPr>
        <w:t xml:space="preserve"> маш / 1000 жит. Согласно ТСН РБ п. 3.5.7 принимаем на расчетный срок - 350 автомобилей на 1000 жителей.</w:t>
      </w:r>
    </w:p>
    <w:p w:rsidR="00EB7114" w:rsidRPr="00842292" w:rsidRDefault="00EB7114" w:rsidP="00EB7114">
      <w:pPr>
        <w:tabs>
          <w:tab w:val="left" w:pos="0"/>
          <w:tab w:val="left" w:pos="10348"/>
        </w:tabs>
        <w:ind w:right="-34" w:firstLine="360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Суммарный уровень автомобилизации на расчетный срок составит:</w:t>
      </w:r>
    </w:p>
    <w:p w:rsidR="00EB7114" w:rsidRPr="00842292" w:rsidRDefault="006333F5" w:rsidP="00EB7114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B77105">
        <w:rPr>
          <w:rFonts w:ascii="Times New Roman" w:hAnsi="Times New Roman" w:cs="Times New Roman"/>
          <w:sz w:val="24"/>
          <w:szCs w:val="24"/>
        </w:rPr>
        <w:t>1519</w:t>
      </w:r>
      <w:r w:rsidR="00EB7114" w:rsidRPr="00B77105">
        <w:rPr>
          <w:rFonts w:ascii="Times New Roman" w:hAnsi="Times New Roman" w:cs="Times New Roman"/>
          <w:sz w:val="24"/>
          <w:szCs w:val="24"/>
        </w:rPr>
        <w:t xml:space="preserve"> х 350 / 1000 = </w:t>
      </w:r>
      <w:r w:rsidR="00B77105" w:rsidRPr="00B77105">
        <w:rPr>
          <w:rFonts w:ascii="Times New Roman" w:hAnsi="Times New Roman" w:cs="Times New Roman"/>
          <w:sz w:val="24"/>
          <w:szCs w:val="24"/>
        </w:rPr>
        <w:t>532</w:t>
      </w:r>
      <w:r w:rsidR="00EB7114" w:rsidRPr="00B77105">
        <w:rPr>
          <w:rFonts w:ascii="Times New Roman" w:hAnsi="Times New Roman" w:cs="Times New Roman"/>
          <w:sz w:val="24"/>
          <w:szCs w:val="24"/>
        </w:rPr>
        <w:t xml:space="preserve"> автомобилей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В Поселении на расчетный срок изменений параметров дорожного движения не прогнозируется.</w:t>
      </w:r>
    </w:p>
    <w:p w:rsidR="00842292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Изменения плотности улично-дорожной сети зависит от изменения плотности рабочих мест и средних пассажиропотоков в автобусах.</w:t>
      </w:r>
    </w:p>
    <w:p w:rsidR="00EB7114" w:rsidRP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842292">
        <w:rPr>
          <w:rFonts w:ascii="Times New Roman" w:hAnsi="Times New Roman" w:cs="Times New Roman"/>
          <w:sz w:val="24"/>
          <w:szCs w:val="24"/>
        </w:rPr>
        <w:t>По полученному прогнозу среднее арифметическое значение плотности улично-дорожной сети с 2016</w:t>
      </w:r>
      <w:r w:rsidR="00C51DD6">
        <w:rPr>
          <w:rFonts w:ascii="Times New Roman" w:hAnsi="Times New Roman" w:cs="Times New Roman"/>
          <w:sz w:val="24"/>
          <w:szCs w:val="24"/>
        </w:rPr>
        <w:t>г. до 2033</w:t>
      </w:r>
      <w:r w:rsidRPr="00842292">
        <w:rPr>
          <w:rFonts w:ascii="Times New Roman" w:hAnsi="Times New Roman" w:cs="Times New Roman"/>
          <w:sz w:val="24"/>
          <w:szCs w:val="24"/>
        </w:rPr>
        <w:t xml:space="preserve"> г. существенно не меняется. Это означает, что, несмотря на рост автомобильных потоков, нет потребности в увеличении плотности улично-дорожной сети.</w:t>
      </w:r>
    </w:p>
    <w:p w:rsidR="00842292" w:rsidRDefault="00842292" w:rsidP="00842292">
      <w:pPr>
        <w:spacing w:after="0" w:line="240" w:lineRule="auto"/>
        <w:ind w:left="300" w:right="166" w:firstLine="400"/>
        <w:jc w:val="both"/>
        <w:rPr>
          <w:rFonts w:ascii="Times New Roman" w:hAnsi="Times New Roman" w:cs="Times New Roman"/>
          <w:sz w:val="26"/>
          <w:szCs w:val="26"/>
        </w:rPr>
      </w:pP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По характеру производственной деятельности предприятия, эксплуатирующие грузовые автотранспортные средства, подразделяются на 3 группы: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1.Автопредприятия подотрасли «Автомобильный транспорт» (специализированные), для которых перевозки грузов на коммерческой основе являются основным видом их деятельности;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2.Предприятия других отраслей экономики (ведомственный транспорт), которые осуществляют перевозки грузов, связанных с технологическим процессом производства;</w:t>
      </w:r>
    </w:p>
    <w:p w:rsidR="00BA4DE7" w:rsidRPr="00842292" w:rsidRDefault="00BA4DE7" w:rsidP="00EB7114">
      <w:pPr>
        <w:spacing w:after="0" w:line="240" w:lineRule="auto"/>
        <w:ind w:right="-1" w:firstLine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2292">
        <w:rPr>
          <w:rFonts w:ascii="Times New Roman" w:eastAsia="Calibri" w:hAnsi="Times New Roman" w:cs="Times New Roman"/>
          <w:sz w:val="24"/>
          <w:szCs w:val="24"/>
        </w:rPr>
        <w:t>3.Предприятия индивидуальных предпринимателей, занимающиеся коммерческими перевозками грузов.</w:t>
      </w:r>
    </w:p>
    <w:p w:rsidR="0031221B" w:rsidRDefault="0031221B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389" w:rsidRDefault="00C26389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389" w:rsidRDefault="00C26389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389" w:rsidRDefault="00C26389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389" w:rsidRDefault="00C26389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389" w:rsidRDefault="00C26389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389" w:rsidRPr="00842292" w:rsidRDefault="00C26389" w:rsidP="00D13C74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717" w:rsidRPr="00842292" w:rsidRDefault="00A54CCA" w:rsidP="0091417B">
      <w:pPr>
        <w:spacing w:after="0" w:line="240" w:lineRule="auto"/>
        <w:ind w:right="-1" w:firstLine="4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292">
        <w:rPr>
          <w:rFonts w:ascii="Times New Roman" w:hAnsi="Times New Roman" w:cs="Times New Roman"/>
          <w:b/>
          <w:sz w:val="24"/>
          <w:szCs w:val="24"/>
        </w:rPr>
        <w:lastRenderedPageBreak/>
        <w:t>Основные показатели</w:t>
      </w:r>
      <w:r w:rsidR="00FC3717" w:rsidRPr="00842292">
        <w:rPr>
          <w:rFonts w:ascii="Times New Roman" w:hAnsi="Times New Roman" w:cs="Times New Roman"/>
          <w:b/>
          <w:sz w:val="24"/>
          <w:szCs w:val="24"/>
        </w:rPr>
        <w:t xml:space="preserve"> транспортной инфраструктуры</w:t>
      </w:r>
    </w:p>
    <w:p w:rsidR="0091417B" w:rsidRPr="003D5498" w:rsidRDefault="0091417B" w:rsidP="0091417B">
      <w:pPr>
        <w:pStyle w:val="ConsPlusNormal"/>
        <w:widowControl/>
        <w:ind w:firstLine="420"/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>Таблица 18</w:t>
      </w:r>
      <w:r w:rsidRPr="003D5498">
        <w:rPr>
          <w:rFonts w:ascii="Times New Roman" w:eastAsia="Calibri" w:hAnsi="Times New Roman" w:cs="Times New Roman"/>
        </w:rPr>
        <w:t xml:space="preserve"> </w:t>
      </w:r>
    </w:p>
    <w:tbl>
      <w:tblPr>
        <w:tblStyle w:val="-31"/>
        <w:tblW w:w="8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2A0"/>
      </w:tblPr>
      <w:tblGrid>
        <w:gridCol w:w="5040"/>
        <w:gridCol w:w="1040"/>
        <w:gridCol w:w="1360"/>
        <w:gridCol w:w="1180"/>
      </w:tblGrid>
      <w:tr w:rsidR="004321DF" w:rsidRPr="004321DF" w:rsidTr="00DF6E6C">
        <w:trPr>
          <w:cnfStyle w:val="100000000000"/>
          <w:trHeight w:val="255"/>
          <w:jc w:val="center"/>
        </w:trPr>
        <w:tc>
          <w:tcPr>
            <w:cnfStyle w:val="001000000000"/>
            <w:tcW w:w="5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cnfStyle w:val="000010000000"/>
            <w:tcW w:w="104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Сущ.</w:t>
            </w:r>
          </w:p>
        </w:tc>
        <w:tc>
          <w:tcPr>
            <w:tcW w:w="25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По расчету</w:t>
            </w:r>
          </w:p>
        </w:tc>
      </w:tr>
      <w:tr w:rsidR="004321DF" w:rsidRPr="004321DF" w:rsidTr="00DF6E6C">
        <w:trPr>
          <w:trHeight w:val="277"/>
          <w:jc w:val="center"/>
        </w:trPr>
        <w:tc>
          <w:tcPr>
            <w:cnfStyle w:val="001000000000"/>
            <w:tcW w:w="5040" w:type="dxa"/>
            <w:vMerge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04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1 оч.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vAlign w:val="center"/>
            <w:hideMark/>
          </w:tcPr>
          <w:p w:rsidR="004321DF" w:rsidRPr="00DF6E6C" w:rsidRDefault="004321DF" w:rsidP="00DF6E6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РС</w:t>
            </w:r>
          </w:p>
        </w:tc>
      </w:tr>
      <w:tr w:rsidR="00B77105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1327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1447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1519</w:t>
            </w:r>
          </w:p>
        </w:tc>
      </w:tr>
      <w:tr w:rsidR="00B77105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Уровень автомобилизации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219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350</w:t>
            </w:r>
          </w:p>
        </w:tc>
      </w:tr>
      <w:tr w:rsidR="00B77105" w:rsidRPr="004321DF" w:rsidTr="00DF6E6C">
        <w:trPr>
          <w:trHeight w:val="321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Общее количество приведенных автомобилей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291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434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532</w:t>
            </w:r>
          </w:p>
        </w:tc>
      </w:tr>
      <w:tr w:rsidR="00B77105" w:rsidRPr="004321DF" w:rsidTr="00DF6E6C">
        <w:trPr>
          <w:trHeight w:val="510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Количество топливно-раздаточных  колонок (1 на 1200 ед)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B77105" w:rsidRPr="004321DF" w:rsidTr="00DF6E6C">
        <w:trPr>
          <w:trHeight w:val="506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Количество постов на станции технического обслуживания (1 на 200ед.)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B77105" w:rsidRPr="004321DF" w:rsidTr="00DF6E6C">
        <w:trPr>
          <w:trHeight w:val="525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Кратковременные стоянки (70% парка индивидуальных автомобилей)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204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304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372</w:t>
            </w:r>
          </w:p>
        </w:tc>
      </w:tr>
      <w:tr w:rsidR="00B77105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Из них в жилых районах (25%)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109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133</w:t>
            </w:r>
          </w:p>
        </w:tc>
      </w:tr>
      <w:tr w:rsidR="00B77105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общественном центре (5%)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</w:t>
            </w:r>
          </w:p>
        </w:tc>
      </w:tr>
      <w:tr w:rsidR="00B77105" w:rsidRPr="004321DF" w:rsidTr="00DF6E6C">
        <w:trPr>
          <w:trHeight w:val="318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зоне массового кратковременного отдыха (15%)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</w:t>
            </w:r>
          </w:p>
        </w:tc>
      </w:tr>
      <w:tr w:rsidR="00B77105" w:rsidRPr="004321DF" w:rsidTr="00DF6E6C">
        <w:trPr>
          <w:trHeight w:val="381"/>
          <w:jc w:val="center"/>
        </w:trPr>
        <w:tc>
          <w:tcPr>
            <w:cnfStyle w:val="001000000000"/>
            <w:tcW w:w="5040" w:type="dxa"/>
            <w:hideMark/>
          </w:tcPr>
          <w:p w:rsidR="00B77105" w:rsidRPr="00DF6E6C" w:rsidRDefault="00B77105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 промышленно-коммунальной зоне (25%)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</w:t>
            </w:r>
          </w:p>
        </w:tc>
        <w:tc>
          <w:tcPr>
            <w:tcW w:w="1360" w:type="dxa"/>
            <w:hideMark/>
          </w:tcPr>
          <w:p w:rsidR="00B77105" w:rsidRPr="00B77105" w:rsidRDefault="00B77105">
            <w:pPr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109</w:t>
            </w:r>
          </w:p>
        </w:tc>
        <w:tc>
          <w:tcPr>
            <w:cnfStyle w:val="000010000000"/>
            <w:tcW w:w="11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710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133</w:t>
            </w:r>
          </w:p>
        </w:tc>
      </w:tr>
      <w:tr w:rsidR="004321DF" w:rsidRPr="004321DF" w:rsidTr="00DF6E6C">
        <w:trPr>
          <w:trHeight w:val="255"/>
          <w:jc w:val="center"/>
        </w:trPr>
        <w:tc>
          <w:tcPr>
            <w:cnfStyle w:val="001000000000"/>
            <w:tcW w:w="5040" w:type="dxa"/>
            <w:hideMark/>
          </w:tcPr>
          <w:p w:rsidR="004321DF" w:rsidRPr="00DF6E6C" w:rsidRDefault="004321DF" w:rsidP="004321DF">
            <w:pPr>
              <w:spacing w:after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DF6E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Мосты</w:t>
            </w:r>
          </w:p>
        </w:tc>
        <w:tc>
          <w:tcPr>
            <w:cnfStyle w:val="000010000000"/>
            <w:tcW w:w="104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321DF" w:rsidRPr="004321DF" w:rsidRDefault="004321DF" w:rsidP="004321D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hideMark/>
          </w:tcPr>
          <w:p w:rsidR="004321DF" w:rsidRPr="004321DF" w:rsidRDefault="004321DF" w:rsidP="004321DF">
            <w:pPr>
              <w:spacing w:after="120"/>
              <w:jc w:val="center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180" w:type="dxa"/>
            <w:tcBorders>
              <w:left w:val="none" w:sz="0" w:space="0" w:color="auto"/>
              <w:right w:val="none" w:sz="0" w:space="0" w:color="auto"/>
            </w:tcBorders>
            <w:shd w:val="clear" w:color="auto" w:fill="CCC0D9" w:themeFill="accent4" w:themeFillTint="66"/>
            <w:hideMark/>
          </w:tcPr>
          <w:p w:rsidR="004321DF" w:rsidRPr="004321DF" w:rsidRDefault="004321DF" w:rsidP="004321DF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C26389" w:rsidRDefault="00C26389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8A0054" w:rsidRDefault="0091417B" w:rsidP="00C2638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417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084201" cy="4200525"/>
            <wp:effectExtent l="171450" t="133350" r="364099" b="31432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07" cy="4200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17B" w:rsidRDefault="0091417B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26389" w:rsidRDefault="00C26389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26389" w:rsidRDefault="00C26389" w:rsidP="00E52BE6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1417B" w:rsidRPr="00426CC7" w:rsidRDefault="0091417B" w:rsidP="0091417B">
      <w:pPr>
        <w:pStyle w:val="ConsPlusNormal"/>
        <w:widowControl/>
        <w:ind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3.6. Прогноз показателей безопасности дорожного движения. </w:t>
      </w:r>
    </w:p>
    <w:p w:rsidR="0091417B" w:rsidRPr="00426CC7" w:rsidRDefault="0091417B" w:rsidP="0091417B">
      <w:pPr>
        <w:pStyle w:val="ConsPlusNormal"/>
        <w:widowControl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91417B" w:rsidRPr="00426CC7" w:rsidRDefault="0091417B" w:rsidP="009141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В </w:t>
      </w:r>
      <w:r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26CC7">
        <w:rPr>
          <w:rFonts w:ascii="Times New Roman" w:hAnsi="Times New Roman" w:cs="Times New Roman"/>
          <w:sz w:val="24"/>
          <w:szCs w:val="24"/>
        </w:rPr>
        <w:t xml:space="preserve"> году зарегистрировано 0 дорожно-транспортных происшествий (в 2016 году – 0 ДТП), в результате которых, погибло 0 человека (в 2016 году погибло 0 чел.) и получили травмы 0 человека (в 2016 году 0 чел.)</w:t>
      </w:r>
    </w:p>
    <w:p w:rsidR="0091417B" w:rsidRPr="00426CC7" w:rsidRDefault="0091417B" w:rsidP="009141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В перспективе возможно ухудшение ситуации из-за следующих причин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91417B" w:rsidRPr="00426CC7" w:rsidRDefault="0091417B" w:rsidP="0091417B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населения;</w:t>
      </w:r>
    </w:p>
    <w:p w:rsidR="0091417B" w:rsidRPr="00426CC7" w:rsidRDefault="0091417B" w:rsidP="0091417B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 стороны участников движения;</w:t>
      </w:r>
    </w:p>
    <w:p w:rsidR="0091417B" w:rsidRPr="00426CC7" w:rsidRDefault="0091417B" w:rsidP="0091417B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91417B" w:rsidRPr="00426CC7" w:rsidRDefault="0091417B" w:rsidP="0091417B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недостаточный технический уровень дорожного хозяйства;</w:t>
      </w:r>
    </w:p>
    <w:p w:rsidR="0091417B" w:rsidRPr="00426CC7" w:rsidRDefault="0091417B" w:rsidP="0091417B">
      <w:pPr>
        <w:pStyle w:val="ConsPlusNormal"/>
        <w:numPr>
          <w:ilvl w:val="0"/>
          <w:numId w:val="13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7A01C5" w:rsidRPr="00426CC7" w:rsidRDefault="007A01C5" w:rsidP="007A01C5">
      <w:pPr>
        <w:pStyle w:val="ConsPlusNormal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42292" w:rsidRPr="00426CC7" w:rsidRDefault="00842292" w:rsidP="008422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i/>
          <w:sz w:val="24"/>
          <w:szCs w:val="24"/>
        </w:rPr>
        <w:t>Чтобы не допустить негативного развития ситуации ,</w:t>
      </w:r>
      <w:r w:rsidR="007A01C5" w:rsidRPr="00426C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i/>
          <w:sz w:val="24"/>
          <w:szCs w:val="24"/>
        </w:rPr>
        <w:t>необходимо</w:t>
      </w:r>
      <w:r w:rsidRPr="00426CC7">
        <w:rPr>
          <w:rFonts w:ascii="Times New Roman" w:hAnsi="Times New Roman" w:cs="Times New Roman"/>
          <w:sz w:val="24"/>
          <w:szCs w:val="24"/>
        </w:rPr>
        <w:t>:</w:t>
      </w:r>
    </w:p>
    <w:p w:rsidR="00842292" w:rsidRPr="00426CC7" w:rsidRDefault="00842292" w:rsidP="00B724B5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Создание современной системы обеспечения безопасности дорожного движения на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автомобильных дорогах общего пользования и улично-дорожной сети населѐнных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 xml:space="preserve">пунктов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426CC7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842292" w:rsidRPr="00426CC7" w:rsidRDefault="00842292" w:rsidP="00B724B5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населения, в том числе среди несовершеннолетних</w:t>
      </w:r>
      <w:r w:rsidR="007A01C5" w:rsidRPr="00426CC7">
        <w:rPr>
          <w:rFonts w:ascii="Times New Roman" w:hAnsi="Times New Roman" w:cs="Times New Roman"/>
          <w:sz w:val="24"/>
          <w:szCs w:val="24"/>
        </w:rPr>
        <w:t>.</w:t>
      </w:r>
    </w:p>
    <w:p w:rsidR="00842292" w:rsidRPr="00426CC7" w:rsidRDefault="00842292" w:rsidP="00B724B5">
      <w:pPr>
        <w:pStyle w:val="ConsPlusNormal"/>
        <w:numPr>
          <w:ilvl w:val="0"/>
          <w:numId w:val="14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–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sz w:val="24"/>
          <w:szCs w:val="24"/>
        </w:rPr>
        <w:t>установка средств организации дорожного движения на дорогах (дорожных знаков)-2</w:t>
      </w:r>
      <w:r w:rsidRPr="00426CC7">
        <w:rPr>
          <w:rFonts w:ascii="Times New Roman" w:hAnsi="Times New Roman" w:cs="Times New Roman"/>
          <w:sz w:val="24"/>
          <w:szCs w:val="24"/>
          <w:highlight w:val="yellow"/>
        </w:rPr>
        <w:t>1ед</w:t>
      </w:r>
      <w:r w:rsidRPr="00426CC7">
        <w:rPr>
          <w:rFonts w:ascii="Times New Roman" w:hAnsi="Times New Roman" w:cs="Times New Roman"/>
          <w:sz w:val="24"/>
          <w:szCs w:val="24"/>
        </w:rPr>
        <w:t>.</w:t>
      </w:r>
    </w:p>
    <w:p w:rsidR="007A01C5" w:rsidRPr="00426CC7" w:rsidRDefault="007A01C5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842292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Если в расчетный срок данные мероприятия осуще</w:t>
      </w:r>
      <w:r w:rsidR="007A01C5" w:rsidRPr="00426CC7">
        <w:rPr>
          <w:rFonts w:ascii="Times New Roman" w:hAnsi="Times New Roman" w:cs="Times New Roman"/>
          <w:sz w:val="24"/>
          <w:szCs w:val="24"/>
        </w:rPr>
        <w:t xml:space="preserve">ствятся, то прогноз показателей </w:t>
      </w:r>
      <w:r w:rsidRPr="00426CC7">
        <w:rPr>
          <w:rFonts w:ascii="Times New Roman" w:hAnsi="Times New Roman" w:cs="Times New Roman"/>
          <w:sz w:val="24"/>
          <w:szCs w:val="24"/>
        </w:rPr>
        <w:t>безопасности дорожного движения благоприятный.</w:t>
      </w:r>
    </w:p>
    <w:p w:rsidR="007A01C5" w:rsidRPr="00426CC7" w:rsidRDefault="007A01C5" w:rsidP="007A01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человека.</w:t>
      </w:r>
    </w:p>
    <w:p w:rsidR="008A0054" w:rsidRPr="00426CC7" w:rsidRDefault="008A005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3C74" w:rsidRPr="00426CC7" w:rsidRDefault="00D13C74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426C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6CC7">
        <w:rPr>
          <w:rFonts w:ascii="Times New Roman" w:hAnsi="Times New Roman" w:cs="Times New Roman"/>
          <w:iCs/>
          <w:sz w:val="24"/>
          <w:szCs w:val="24"/>
        </w:rPr>
        <w:t>загрязнение атмосферы</w:t>
      </w:r>
      <w:r w:rsidRPr="00426CC7">
        <w:rPr>
          <w:rFonts w:ascii="Times New Roman" w:hAnsi="Times New Roman" w:cs="Times New Roman"/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Основной задачей в этой области является сокращение объемов выбросов </w:t>
      </w:r>
      <w:r w:rsidRPr="00426CC7">
        <w:rPr>
          <w:rFonts w:ascii="Times New Roman" w:hAnsi="Times New Roman" w:cs="Times New Roman"/>
          <w:sz w:val="24"/>
          <w:szCs w:val="24"/>
        </w:rPr>
        <w:lastRenderedPageBreak/>
        <w:t>автотранспортных средств, количества отходов при строительстве, реконструкции, ремонте и содержании автомобильных дорог.</w:t>
      </w:r>
    </w:p>
    <w:p w:rsidR="007A01C5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BA4DE7" w:rsidRPr="00426CC7" w:rsidRDefault="007A01C5" w:rsidP="007A01C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- обеспечить увеличение применения более экономичных автомобилей с более низким расходом моторного топлива.</w:t>
      </w:r>
    </w:p>
    <w:p w:rsidR="004321DF" w:rsidRDefault="004321DF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105" w:rsidRPr="00426CC7" w:rsidRDefault="00B77105" w:rsidP="00D13C7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426CC7" w:rsidRDefault="00C26389" w:rsidP="00D14D1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>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</w:t>
      </w:r>
      <w:r w:rsidR="008A0054" w:rsidRPr="00426CC7">
        <w:rPr>
          <w:rFonts w:ascii="Times New Roman" w:hAnsi="Times New Roman" w:cs="Times New Roman"/>
          <w:b/>
          <w:sz w:val="24"/>
          <w:szCs w:val="24"/>
        </w:rPr>
        <w:t>,</w:t>
      </w:r>
      <w:r w:rsidR="00D14D1F" w:rsidRPr="00426CC7">
        <w:rPr>
          <w:rFonts w:ascii="Times New Roman" w:hAnsi="Times New Roman" w:cs="Times New Roman"/>
          <w:b/>
          <w:sz w:val="24"/>
          <w:szCs w:val="24"/>
        </w:rPr>
        <w:t xml:space="preserve"> с последующим выбором предлагаемого к реализации варианта.</w:t>
      </w:r>
    </w:p>
    <w:p w:rsidR="008A0054" w:rsidRPr="00426CC7" w:rsidRDefault="008A0054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При  рассмотрении  принципиальных  вариантов  развития 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426CC7">
        <w:rPr>
          <w:rFonts w:ascii="Times New Roman" w:hAnsi="Times New Roman" w:cs="Times New Roman"/>
          <w:sz w:val="24"/>
          <w:szCs w:val="24"/>
        </w:rPr>
        <w:t xml:space="preserve">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Поселения. 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3 сценария на вариантной основе в составе двух основных вариантов – вариант 1 (базовый) и вариант 2 (умеренно- оптимистичный) и варианта 3 (экономически обоснованный) предлагаемого к реализации с учетом всех перспектив развития Поселения.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Варианты 1, 2 прогноза разработаны на основе единой гипотезы внешних условий. Различие вариантов обусловлено отличием моделей поведения частного бизнеса, перспективами повышения его конкурентоспособности и эффективностью реализации государственной политики развития.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1 (базовый).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Предполагается сохранение инерционных трендов, сложившихся в последний период, консервативную инвестиционную политику частных компаний, ограниченные расходы на развитие компаний инфраструктурного сектора, при стагнации государственного спроса.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Также данным вариантом учитывается агрессивная внешняя среда, сложившаяся благодаря введенным санкциям и санкционной политике Европейского союза.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2 (умеренно-оптимистичный).</w:t>
      </w:r>
      <w:r w:rsidRPr="00426CC7">
        <w:rPr>
          <w:rFonts w:ascii="Times New Roman" w:hAnsi="Times New Roman" w:cs="Times New Roman"/>
          <w:sz w:val="24"/>
          <w:szCs w:val="24"/>
        </w:rPr>
        <w:t xml:space="preserve"> На  территории 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 xml:space="preserve">  предполагается  проведение  более  активной  политики, направленной  на  снижение  негативных  последствий,  связанных  с  ростом геополитической напряженности, и создание условий для более устойчивого долгосрочного роста. Сценарий характеризует развитие экономики в условиях повышения  доверия  частного  бизнеса,  применения  дополнительных 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>Сценарий характеризуется ростом экономической активности транспортных и пассажирских перевозок, увеличение деловой активности, предполагает также привлечение инвестиций.</w:t>
      </w: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6CA2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b/>
          <w:sz w:val="24"/>
          <w:szCs w:val="24"/>
        </w:rPr>
        <w:t>Вариант  3 (экономически  обоснованный)</w:t>
      </w:r>
      <w:r w:rsidRPr="00426CC7">
        <w:rPr>
          <w:rFonts w:ascii="Times New Roman" w:hAnsi="Times New Roman" w:cs="Times New Roman"/>
          <w:sz w:val="24"/>
          <w:szCs w:val="24"/>
        </w:rPr>
        <w:t>. На  территории  поселения</w:t>
      </w:r>
    </w:p>
    <w:p w:rsidR="00146CA2" w:rsidRPr="00426CC7" w:rsidRDefault="00146CA2" w:rsidP="008B672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предполагается проведение более активной политики, направленной на снижение негативных последствий, связанных с ростом геополитической напряженности, и создание  условий  для  более  устойчивого  долгосрочного  роста.  Сценарий характеризует развитие </w:t>
      </w:r>
      <w:r w:rsidRPr="00426CC7">
        <w:rPr>
          <w:rFonts w:ascii="Times New Roman" w:hAnsi="Times New Roman" w:cs="Times New Roman"/>
          <w:sz w:val="24"/>
          <w:szCs w:val="24"/>
        </w:rPr>
        <w:lastRenderedPageBreak/>
        <w:t>экономики в условиях повышения доверия частного бизнеса, применения дополнительных мер стимулирующего характера, связанных с расходами бюджета по финансированию новых инфраструктурных проектов, поддержанию кредитования наиболее уязвимых секторов экономики, увеличению финансирования развития человеческого капитала.</w:t>
      </w:r>
    </w:p>
    <w:p w:rsidR="004321DF" w:rsidRPr="00426CC7" w:rsidRDefault="00146CA2" w:rsidP="00146CA2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6CC7">
        <w:rPr>
          <w:rFonts w:ascii="Times New Roman" w:hAnsi="Times New Roman" w:cs="Times New Roman"/>
          <w:sz w:val="24"/>
          <w:szCs w:val="24"/>
        </w:rPr>
        <w:t xml:space="preserve">Сценарий предполагает проектирование и капитальный ремонт </w:t>
      </w:r>
      <w:r w:rsidRPr="00C26389">
        <w:rPr>
          <w:rFonts w:ascii="Times New Roman" w:hAnsi="Times New Roman" w:cs="Times New Roman"/>
          <w:sz w:val="24"/>
          <w:szCs w:val="24"/>
          <w:highlight w:val="yellow"/>
        </w:rPr>
        <w:t>5 и</w:t>
      </w:r>
      <w:r w:rsidRPr="00426CC7">
        <w:rPr>
          <w:rFonts w:ascii="Times New Roman" w:hAnsi="Times New Roman" w:cs="Times New Roman"/>
          <w:sz w:val="24"/>
          <w:szCs w:val="24"/>
        </w:rPr>
        <w:t xml:space="preserve">скусственных сооружений (мостов), предполагает комплексную реализацию основных мероприятий по развитию улично-дорожной сети в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426CC7">
        <w:rPr>
          <w:rFonts w:ascii="Times New Roman" w:hAnsi="Times New Roman" w:cs="Times New Roman"/>
          <w:sz w:val="24"/>
          <w:szCs w:val="24"/>
        </w:rPr>
        <w:t>, предполагает рост  транспортной  инфраструктуры  опережающими  темпами,  расширение индивидуального жилищного строительства, развитие инфраструктуры пассажирских перевозок.</w:t>
      </w:r>
    </w:p>
    <w:p w:rsidR="00493D3F" w:rsidRPr="00426CC7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12A" w:rsidRPr="00426CC7" w:rsidRDefault="0018512A" w:rsidP="009141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НОРМАТИВНЫЕ МЕЖРЕМОНТНЫЕ СРОКИ</w:t>
      </w:r>
    </w:p>
    <w:p w:rsidR="0018512A" w:rsidRPr="00426CC7" w:rsidRDefault="0018512A" w:rsidP="001851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6C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ремонту и капитальному ремонту автомобильных дорог</w:t>
      </w:r>
    </w:p>
    <w:p w:rsidR="0091417B" w:rsidRPr="003D5498" w:rsidRDefault="0091417B" w:rsidP="0091417B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Таблица 19</w:t>
      </w:r>
      <w:r w:rsidRPr="003D5498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          </w:t>
      </w:r>
    </w:p>
    <w:tbl>
      <w:tblPr>
        <w:tblStyle w:val="25"/>
        <w:tblW w:w="9102" w:type="dxa"/>
        <w:tblLook w:val="04A0"/>
      </w:tblPr>
      <w:tblGrid>
        <w:gridCol w:w="3369"/>
        <w:gridCol w:w="1131"/>
        <w:gridCol w:w="1068"/>
        <w:gridCol w:w="1134"/>
        <w:gridCol w:w="1440"/>
        <w:gridCol w:w="960"/>
      </w:tblGrid>
      <w:tr w:rsidR="0018512A" w:rsidRPr="00426CC7" w:rsidTr="009B654D">
        <w:trPr>
          <w:cnfStyle w:val="100000000000"/>
          <w:trHeight w:val="33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 и тип покрытия</w:t>
            </w:r>
          </w:p>
        </w:tc>
        <w:tc>
          <w:tcPr>
            <w:tcW w:w="5733" w:type="dxa"/>
            <w:gridSpan w:val="5"/>
            <w:hideMark/>
          </w:tcPr>
          <w:p w:rsidR="0018512A" w:rsidRPr="00426CC7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Категории дорог</w:t>
            </w:r>
          </w:p>
        </w:tc>
      </w:tr>
      <w:tr w:rsidR="0018512A" w:rsidRPr="00426CC7" w:rsidTr="009B654D">
        <w:trPr>
          <w:cnfStyle w:val="000000100000"/>
          <w:trHeight w:val="30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</w:t>
            </w:r>
          </w:p>
        </w:tc>
      </w:tr>
      <w:tr w:rsidR="0018512A" w:rsidRPr="00426CC7" w:rsidTr="009B654D">
        <w:trPr>
          <w:trHeight w:val="330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8512A" w:rsidRPr="00426CC7" w:rsidTr="009B654D">
        <w:trPr>
          <w:cnfStyle w:val="000000100000"/>
          <w:trHeight w:val="644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с асфальтобетонным покрытием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8512A" w:rsidRPr="00426CC7" w:rsidTr="00426CC7">
        <w:trPr>
          <w:trHeight w:val="576"/>
        </w:trPr>
        <w:tc>
          <w:tcPr>
            <w:cnfStyle w:val="001000000000"/>
            <w:tcW w:w="3369" w:type="dxa"/>
            <w:hideMark/>
          </w:tcPr>
          <w:p w:rsidR="0018512A" w:rsidRPr="00426CC7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с переходным типом покрытия</w:t>
            </w:r>
          </w:p>
        </w:tc>
        <w:tc>
          <w:tcPr>
            <w:tcW w:w="1131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8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hideMark/>
          </w:tcPr>
          <w:p w:rsidR="0018512A" w:rsidRPr="00426CC7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D14D1F" w:rsidRDefault="00D14D1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0054" w:rsidRPr="00AE65CA" w:rsidRDefault="00E5296D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CA2">
        <w:rPr>
          <w:rFonts w:ascii="Times New Roman" w:hAnsi="Times New Roman" w:cs="Times New Roman"/>
          <w:sz w:val="26"/>
          <w:szCs w:val="26"/>
        </w:rPr>
        <w:tab/>
      </w:r>
      <w:r w:rsidR="00146CA2" w:rsidRPr="00AE65C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8A0054" w:rsidRPr="00AE65CA">
        <w:rPr>
          <w:rFonts w:ascii="Times New Roman" w:hAnsi="Times New Roman" w:cs="Times New Roman"/>
          <w:b/>
          <w:sz w:val="24"/>
          <w:szCs w:val="24"/>
        </w:rPr>
        <w:t xml:space="preserve">. Перечень мероприятий (инвестиционных проектов) </w:t>
      </w:r>
    </w:p>
    <w:p w:rsidR="008A0054" w:rsidRPr="00AE65CA" w:rsidRDefault="008A0054" w:rsidP="008A005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по проектированию, строительству, реконструкции объектов транспортной инфраструктуры.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Источниками финансирования мероприятий Программы являются средства бюджета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Механизм реализации Программы включает в себя систему мероприятий, проводящихся  по  обследованию,  содержанию,  ремонту,  паспортизации автомобильных дорог общего пользования местного значения в сельском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мероприятий по ремонту дорог, мостов по реализации Программы</w:t>
      </w:r>
    </w:p>
    <w:p w:rsidR="00AA3CB9" w:rsidRPr="00AE65CA" w:rsidRDefault="00AA3CB9" w:rsidP="00AA3C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формируется администрацией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</w:t>
      </w:r>
    </w:p>
    <w:p w:rsidR="008A0054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исполнительной  власти,  осуществляющим  функции  по 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A3CB9" w:rsidRPr="00AE65CA" w:rsidRDefault="00AA3CB9" w:rsidP="00AA3CB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5.1.</w:t>
      </w:r>
      <w:r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Мероприятия по развитию по видам транспорта.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С учетом сложившейся экономической ситуацией, мероприятия по развитию транспортной инфраструктуры: </w:t>
      </w:r>
    </w:p>
    <w:p w:rsidR="008A0054" w:rsidRPr="00AE65CA" w:rsidRDefault="008A0054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AE65CA" w:rsidRPr="00AE65CA" w:rsidRDefault="00AE65CA" w:rsidP="008A005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5.2.Мероприятия по развитию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транспорта общего пользования, </w:t>
      </w:r>
      <w:r w:rsidRPr="00AE65CA">
        <w:rPr>
          <w:rFonts w:ascii="Times New Roman" w:hAnsi="Times New Roman" w:cs="Times New Roman"/>
          <w:b/>
          <w:sz w:val="24"/>
          <w:szCs w:val="24"/>
        </w:rPr>
        <w:t>созданию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транспортно-пересадочных узлов.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Сохраняется существующая система обслуживания населения общественным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пассажирским транспортом, при этом предлагается разработать паспорт маршрутов,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осуществляющих перевозки внутри Поселения.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Количество транспорта общего пользования не планируется к изменению.</w:t>
      </w:r>
    </w:p>
    <w:p w:rsidR="0091417B" w:rsidRPr="00AE65CA" w:rsidRDefault="0091417B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5.3.Мероприятия по развитию инфраструктуры для легкового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автомобильного транспорта, включая развитие единого парковочного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пространства.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 полученному прогнозу среднее арифметическое значение плотности уличн</w:t>
      </w:r>
      <w:r w:rsidR="00C51DD6">
        <w:rPr>
          <w:rFonts w:ascii="Times New Roman" w:hAnsi="Times New Roman" w:cs="Times New Roman"/>
          <w:sz w:val="24"/>
          <w:szCs w:val="24"/>
        </w:rPr>
        <w:t>о-дорожной сети с 2016г. до 2033</w:t>
      </w:r>
      <w:r w:rsidRPr="00AE65CA">
        <w:rPr>
          <w:rFonts w:ascii="Times New Roman" w:hAnsi="Times New Roman" w:cs="Times New Roman"/>
          <w:sz w:val="24"/>
          <w:szCs w:val="24"/>
        </w:rPr>
        <w:t xml:space="preserve"> г. не меняется. Это означает: нет потребности 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увеличении плотности улично-дорожной сети;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связи с отсутствием в Поселении СТО запланировано мероприятие по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проектированию и строительству 2 постов СТО в Поселении.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данного раздела планируются как дополнительные из-за недостатка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финансовых средств при получении дополнительных доходов местного бюджета или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появления возможности финансирования из иных источников.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5.4.Мероприятия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велосипедного передвижения</w:t>
      </w:r>
      <w:r w:rsidRPr="00AE65CA">
        <w:rPr>
          <w:rFonts w:ascii="Times New Roman" w:hAnsi="Times New Roman" w:cs="Times New Roman"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Планируемые мероприятия по развитию инфраструктуры пешеходного 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велосипедного передвижения включают в себя:</w:t>
      </w: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проектирование и устройство тротуаров с твердым покрытием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0054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структуре развития транспортного сообщения особое внимание на территории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необходимо уделить развитию велосипедных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сообщений для движения внутри поселения между населенными пунктами и местами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приложения труда, а также в целях отдыха и туризма.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велосипедного передвижения возможны к реализации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как дополнительные из-за недостатка финансовых средств, при получении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дополнительных  доходов  местного  бюджета  или  появления  возможности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финансирования из иных источников.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lastRenderedPageBreak/>
        <w:t>5.5.Мероприятия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транспортных средств коммунальных и дорожных служб.</w:t>
      </w:r>
    </w:p>
    <w:p w:rsidR="00AE65CA" w:rsidRPr="00AE65CA" w:rsidRDefault="00AE65CA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Мероприятия по развитию инфраструктуры для грузового транспорта,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транспортных средств коммунальных и дорожных служб не планируются.</w:t>
      </w:r>
    </w:p>
    <w:p w:rsidR="00AE65CA" w:rsidRPr="00AE65CA" w:rsidRDefault="00AE65CA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5.6.Мероприятия  по  развитию  сети  автомобильных  дорог  общего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пользования местного значения поселения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>.</w:t>
      </w:r>
    </w:p>
    <w:p w:rsidR="00AE65CA" w:rsidRPr="00AE65CA" w:rsidRDefault="00AE65CA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tabs>
          <w:tab w:val="left" w:pos="7685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 целях развития сети дорог поселения планируются:</w:t>
      </w:r>
      <w:r w:rsidR="00AE65CA" w:rsidRPr="00AE65CA">
        <w:rPr>
          <w:rFonts w:ascii="Times New Roman" w:hAnsi="Times New Roman" w:cs="Times New Roman"/>
          <w:sz w:val="24"/>
          <w:szCs w:val="24"/>
        </w:rPr>
        <w:tab/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содержанию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выполнять работы по содержанию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и искусственных сооружений на них в соответствии с нормативными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требованиями.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ремонту автомобильных дорог общего пользования местного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требованиям стандартов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 эксплуатационным показателям автомобильных дорог.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капитальному ремонту автомобильных дорог общего пользования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сохранить  протяженность  участков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общего пользования местного значения, на которых показатели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их транспортно-эксплуатационного состояния соответствуют категории дороги.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строительству и реконструкции автомобильных дорог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 и искусственных сооружений на них.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мероприятий позволит сохранить протяженность автомобильных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значения, на которых уровень загрузки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соответствует  нормативному. Необходимость  и  очередность  строительства</w:t>
      </w:r>
      <w:r w:rsidRPr="00AE65CA">
        <w:rPr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автомобильных дорог на территориях нового промышленного и жилищного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строительства определяется и осуществляется застройщиком.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паспортизации бесхозяйных участков дорог, находящихся на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Реализация  мероприятий  позволит  изготовить  технические  паспорта,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технические планы, кадастровые паспорта на автомобильные дороги общего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AE65CA" w:rsidRPr="00AE65CA">
        <w:rPr>
          <w:rFonts w:ascii="Times New Roman" w:hAnsi="Times New Roman" w:cs="Times New Roman"/>
          <w:sz w:val="24"/>
          <w:szCs w:val="24"/>
        </w:rPr>
        <w:t>.</w:t>
      </w:r>
    </w:p>
    <w:p w:rsidR="00AA3CB9" w:rsidRDefault="00AA3CB9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по развитию сети автомобильных дорог</w:t>
      </w:r>
      <w:r w:rsidR="00AE65CA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представлен в приложении № 4 к программе.</w:t>
      </w:r>
    </w:p>
    <w:p w:rsidR="008B6726" w:rsidRPr="00AE65CA" w:rsidRDefault="008B6726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65CA" w:rsidRPr="00AE65CA" w:rsidRDefault="00AE65CA" w:rsidP="00AE65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5CA">
        <w:rPr>
          <w:rFonts w:ascii="Times New Roman" w:hAnsi="Times New Roman" w:cs="Times New Roman"/>
          <w:b/>
          <w:sz w:val="24"/>
          <w:szCs w:val="24"/>
        </w:rPr>
        <w:t>5.7 Комплексные мероприятия по организации дорожного движения, в том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числе по повышению безопасности дорожного движения, снижения</w:t>
      </w:r>
      <w:r w:rsidR="00AE65CA" w:rsidRPr="00AE6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b/>
          <w:sz w:val="24"/>
          <w:szCs w:val="24"/>
        </w:rPr>
        <w:t>перегруженности дорог или их участков.</w:t>
      </w:r>
    </w:p>
    <w:p w:rsidR="00AE65CA" w:rsidRPr="00AE65CA" w:rsidRDefault="00AE65CA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Комплекс мероприятий по организации дорожного движения сформирован,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исходя из цели и задач Программы по повышению безопасности дорожного движения,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 включает следующие мероприятия: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проведение анализа по выявлению аварийно-опасных участков автомобильных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дорог общего пользования местного значения и выработка мер, направленных на их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устранение.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lastRenderedPageBreak/>
        <w:t>- информирование граждан о правилах и требованиях в области обеспечения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безопасности дорожного движения;</w:t>
      </w:r>
    </w:p>
    <w:p w:rsidR="00AA3CB9" w:rsidRPr="00AE65CA" w:rsidRDefault="00AA3CB9" w:rsidP="00AE65C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обеспечение образовательн</w:t>
      </w:r>
      <w:r w:rsidR="003906DD">
        <w:rPr>
          <w:rFonts w:ascii="Times New Roman" w:hAnsi="Times New Roman" w:cs="Times New Roman"/>
          <w:sz w:val="24"/>
          <w:szCs w:val="24"/>
        </w:rPr>
        <w:t>ых учреждений Поселения учебно-</w:t>
      </w:r>
      <w:r w:rsidRPr="00AE65CA">
        <w:rPr>
          <w:rFonts w:ascii="Times New Roman" w:hAnsi="Times New Roman" w:cs="Times New Roman"/>
          <w:sz w:val="24"/>
          <w:szCs w:val="24"/>
        </w:rPr>
        <w:t>методическими</w:t>
      </w:r>
      <w:r w:rsid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наглядными материалами по вопросам профилактики детского дорожно-транспортного травматизма;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замена и установка технических средств</w:t>
      </w:r>
      <w:r w:rsidR="003906DD">
        <w:rPr>
          <w:rFonts w:ascii="Times New Roman" w:hAnsi="Times New Roman" w:cs="Times New Roman"/>
          <w:sz w:val="24"/>
          <w:szCs w:val="24"/>
        </w:rPr>
        <w:t xml:space="preserve"> организации дорожного движения</w:t>
      </w:r>
      <w:r w:rsidRPr="00AE65CA">
        <w:rPr>
          <w:rFonts w:ascii="Times New Roman" w:hAnsi="Times New Roman" w:cs="Times New Roman"/>
          <w:sz w:val="24"/>
          <w:szCs w:val="24"/>
        </w:rPr>
        <w:t>, в т.ч.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проектные работы;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обновление информационных панно с указанием телефонов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спасательных служб </w:t>
      </w:r>
      <w:r w:rsidR="003906DD">
        <w:rPr>
          <w:rFonts w:ascii="Times New Roman" w:hAnsi="Times New Roman" w:cs="Times New Roman"/>
          <w:sz w:val="24"/>
          <w:szCs w:val="24"/>
        </w:rPr>
        <w:t xml:space="preserve">и экстренной медицинской помощи. 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планируется осуществление следующих мероприятий: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Мероприятия по выявлению аварийно-опасных участков автомобильных дорог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общего пользования местного значения и выработка мер по их устранению</w:t>
      </w: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Приобретение знаков дорожного движения, мероприятие направлено на снижение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количества дорожно-транспортных происшествий.</w:t>
      </w: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- Установка и замена знаков дорожного движения, мероприятие направлено на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снижение количества дорожно-транспортных происшествий.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Из в</w:t>
      </w:r>
      <w:r w:rsidR="003906DD">
        <w:rPr>
          <w:rFonts w:ascii="Times New Roman" w:hAnsi="Times New Roman" w:cs="Times New Roman"/>
          <w:sz w:val="24"/>
          <w:szCs w:val="24"/>
        </w:rPr>
        <w:t>сего вышеперечисленного следует</w:t>
      </w:r>
      <w:r w:rsidRPr="00AE65CA">
        <w:rPr>
          <w:rFonts w:ascii="Times New Roman" w:hAnsi="Times New Roman" w:cs="Times New Roman"/>
          <w:sz w:val="24"/>
          <w:szCs w:val="24"/>
        </w:rPr>
        <w:t>,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что на расчетный срок основными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мероприятиями развития транспортной инфраструктуры 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сельском поселении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426CC7" w:rsidRPr="00842292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AE65CA">
        <w:rPr>
          <w:rFonts w:ascii="Times New Roman" w:hAnsi="Times New Roman" w:cs="Times New Roman"/>
          <w:sz w:val="24"/>
          <w:szCs w:val="24"/>
        </w:rPr>
        <w:t>должны стать: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91417B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 первом этапе (2016-2021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капитальный ремонт искусственных сооружений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паспортизация всех бесхозяйных участков автомобильных дорог общего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пользования местного значения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за счет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установки средств организации дорожного движения на дорогах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(дорожных знаков).</w:t>
      </w:r>
    </w:p>
    <w:p w:rsidR="003906DD" w:rsidRPr="00AE65CA" w:rsidRDefault="003906DD" w:rsidP="00AA3CB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91417B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на втором этапе (2022-2026</w:t>
      </w:r>
      <w:r w:rsidR="00AA3CB9" w:rsidRPr="003906DD">
        <w:rPr>
          <w:rFonts w:ascii="Times New Roman" w:hAnsi="Times New Roman" w:cs="Times New Roman"/>
          <w:i/>
          <w:sz w:val="24"/>
          <w:szCs w:val="24"/>
          <w:u w:val="single"/>
        </w:rPr>
        <w:t>гг.):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строительство тротуаров в населенных пунктах Поселения</w:t>
      </w:r>
      <w:r w:rsidR="003906DD">
        <w:rPr>
          <w:rFonts w:ascii="Times New Roman" w:hAnsi="Times New Roman" w:cs="Times New Roman"/>
          <w:sz w:val="24"/>
          <w:szCs w:val="24"/>
        </w:rPr>
        <w:t>.</w:t>
      </w:r>
    </w:p>
    <w:p w:rsidR="003906DD" w:rsidRDefault="003906DD" w:rsidP="003906DD">
      <w:pPr>
        <w:pStyle w:val="ConsPlusNormal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3906DD" w:rsidRDefault="00AA3CB9" w:rsidP="00AA3CB9">
      <w:pPr>
        <w:pStyle w:val="ConsPlusNormal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>на тр</w:t>
      </w:r>
      <w:r w:rsidR="0091417B">
        <w:rPr>
          <w:rFonts w:ascii="Times New Roman" w:hAnsi="Times New Roman" w:cs="Times New Roman"/>
          <w:i/>
          <w:sz w:val="24"/>
          <w:szCs w:val="24"/>
          <w:u w:val="single"/>
        </w:rPr>
        <w:t>етьем этапе на перспективу (2027-20</w:t>
      </w:r>
      <w:r w:rsidR="00C51DD6">
        <w:rPr>
          <w:rFonts w:ascii="Times New Roman" w:hAnsi="Times New Roman" w:cs="Times New Roman"/>
          <w:i/>
          <w:sz w:val="24"/>
          <w:szCs w:val="24"/>
          <w:u w:val="single"/>
        </w:rPr>
        <w:t>33</w:t>
      </w:r>
      <w:r w:rsidRPr="003906DD">
        <w:rPr>
          <w:rFonts w:ascii="Times New Roman" w:hAnsi="Times New Roman" w:cs="Times New Roman"/>
          <w:i/>
          <w:sz w:val="24"/>
          <w:szCs w:val="24"/>
          <w:u w:val="single"/>
        </w:rPr>
        <w:t xml:space="preserve"> годы):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содержание автомобильных дорог общего пользования местного значения 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искусственных сооружений на них в полном объеме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текущий ремонт дорожного покрытия существующей улично-дорожной сети;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организация мероприятий по оказанию транспортных услуг населению Поселения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проектирование и создание велодорожек и веломаршрутов на территории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Поселения;</w:t>
      </w:r>
    </w:p>
    <w:p w:rsidR="00AA3CB9" w:rsidRPr="00AE65CA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проектирование и строительство СТО- </w:t>
      </w:r>
      <w:r w:rsidR="00B77105">
        <w:rPr>
          <w:rFonts w:ascii="Times New Roman" w:hAnsi="Times New Roman" w:cs="Times New Roman"/>
          <w:sz w:val="24"/>
          <w:szCs w:val="24"/>
        </w:rPr>
        <w:t>1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поста</w:t>
      </w:r>
      <w:r w:rsidR="003906DD">
        <w:rPr>
          <w:rFonts w:ascii="Times New Roman" w:hAnsi="Times New Roman" w:cs="Times New Roman"/>
          <w:sz w:val="24"/>
          <w:szCs w:val="24"/>
        </w:rPr>
        <w:t>;</w:t>
      </w:r>
    </w:p>
    <w:p w:rsidR="00AA3CB9" w:rsidRDefault="00AA3CB9" w:rsidP="00B724B5">
      <w:pPr>
        <w:pStyle w:val="ConsPlusNormal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создание новых объектов транспортной инфраструктуры, отвечающих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прогнозируемым потребностям предприятий и населения.</w:t>
      </w:r>
    </w:p>
    <w:p w:rsidR="003906DD" w:rsidRPr="00AE65CA" w:rsidRDefault="003906DD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CB9" w:rsidRPr="00AE65CA" w:rsidRDefault="00AA3CB9" w:rsidP="003906D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Развитие транспортной инфраструктуры на территории Поселения должно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осуществляться на основе комплексного подхода, ориентированного на совместные</w:t>
      </w:r>
      <w:r w:rsid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усилия различных уровней власти: федеральных, региональных, муниципальных.</w:t>
      </w:r>
    </w:p>
    <w:p w:rsidR="00493D3F" w:rsidRPr="00AE65CA" w:rsidRDefault="00493D3F" w:rsidP="00D14D1F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>ПЕРЕЧЕНЬ</w:t>
      </w:r>
    </w:p>
    <w:p w:rsidR="00D14D1F" w:rsidRPr="00AE65CA" w:rsidRDefault="00D14D1F" w:rsidP="00D14D1F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AE65CA">
        <w:rPr>
          <w:rFonts w:ascii="Times New Roman" w:hAnsi="Times New Roman"/>
          <w:b/>
          <w:i/>
          <w:sz w:val="24"/>
          <w:szCs w:val="24"/>
        </w:rPr>
        <w:t xml:space="preserve">программных мероприятий Программы комплексного развития систем транспортной инфраструктуры на территории </w:t>
      </w:r>
      <w:r w:rsidR="00F00AA4">
        <w:rPr>
          <w:rFonts w:ascii="Times New Roman" w:hAnsi="Times New Roman"/>
          <w:b/>
          <w:i/>
          <w:sz w:val="24"/>
          <w:szCs w:val="24"/>
        </w:rPr>
        <w:t>сельского поселения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8173E">
        <w:rPr>
          <w:rFonts w:ascii="Times New Roman" w:hAnsi="Times New Roman"/>
          <w:b/>
          <w:i/>
          <w:sz w:val="24"/>
          <w:szCs w:val="24"/>
        </w:rPr>
        <w:t>Таймасовский</w:t>
      </w:r>
      <w:r w:rsidR="00E363AB" w:rsidRPr="00AE65CA">
        <w:rPr>
          <w:rFonts w:ascii="Times New Roman" w:hAnsi="Times New Roman"/>
          <w:b/>
          <w:i/>
          <w:sz w:val="24"/>
          <w:szCs w:val="24"/>
        </w:rPr>
        <w:t xml:space="preserve"> сельсовет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на 201</w:t>
      </w:r>
      <w:r w:rsidR="003C473B" w:rsidRPr="00AE65CA">
        <w:rPr>
          <w:rFonts w:ascii="Times New Roman" w:hAnsi="Times New Roman"/>
          <w:b/>
          <w:i/>
          <w:sz w:val="24"/>
          <w:szCs w:val="24"/>
        </w:rPr>
        <w:t>7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– 20</w:t>
      </w:r>
      <w:r w:rsidR="00596862" w:rsidRPr="00AE65CA">
        <w:rPr>
          <w:rFonts w:ascii="Times New Roman" w:hAnsi="Times New Roman"/>
          <w:b/>
          <w:i/>
          <w:sz w:val="24"/>
          <w:szCs w:val="24"/>
        </w:rPr>
        <w:t>21</w:t>
      </w:r>
      <w:r w:rsidRPr="00AE65CA">
        <w:rPr>
          <w:rFonts w:ascii="Times New Roman" w:hAnsi="Times New Roman"/>
          <w:b/>
          <w:i/>
          <w:sz w:val="24"/>
          <w:szCs w:val="24"/>
        </w:rPr>
        <w:t xml:space="preserve"> годы</w:t>
      </w:r>
    </w:p>
    <w:p w:rsidR="0091417B" w:rsidRDefault="0091417B" w:rsidP="0091417B">
      <w:pPr>
        <w:spacing w:after="0" w:line="10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20</w:t>
      </w:r>
    </w:p>
    <w:tbl>
      <w:tblPr>
        <w:tblW w:w="944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2489"/>
        <w:gridCol w:w="1697"/>
        <w:gridCol w:w="1291"/>
        <w:gridCol w:w="1812"/>
        <w:gridCol w:w="1651"/>
      </w:tblGrid>
      <w:tr w:rsidR="00B77105" w:rsidRPr="00B77105" w:rsidTr="00B77105">
        <w:trPr>
          <w:trHeight w:val="765"/>
        </w:trPr>
        <w:tc>
          <w:tcPr>
            <w:tcW w:w="503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Протяженность, км</w:t>
            </w:r>
          </w:p>
        </w:tc>
        <w:tc>
          <w:tcPr>
            <w:tcW w:w="129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финансирования, тыс. руб.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B77105" w:rsidRPr="00B77105" w:rsidTr="00B77105">
        <w:trPr>
          <w:trHeight w:val="270"/>
        </w:trPr>
        <w:tc>
          <w:tcPr>
            <w:tcW w:w="9443" w:type="dxa"/>
            <w:gridSpan w:val="6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Реконструкция автодороги (с облегченным покрытием)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9" w:type="dxa"/>
            <w:shd w:val="clear" w:color="000000" w:fill="C2D69A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Новотаймасово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3,800</w:t>
            </w:r>
          </w:p>
        </w:tc>
        <w:tc>
          <w:tcPr>
            <w:tcW w:w="4754" w:type="dxa"/>
            <w:gridSpan w:val="3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70 лет Октября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0,750</w:t>
            </w:r>
          </w:p>
        </w:tc>
        <w:tc>
          <w:tcPr>
            <w:tcW w:w="1291" w:type="dxa"/>
            <w:vMerge w:val="restart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4971,14</w:t>
            </w:r>
          </w:p>
        </w:tc>
        <w:tc>
          <w:tcPr>
            <w:tcW w:w="1651" w:type="dxa"/>
            <w:vMerge w:val="restart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СП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Советская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129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Набережная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1,650</w:t>
            </w:r>
          </w:p>
        </w:tc>
        <w:tc>
          <w:tcPr>
            <w:tcW w:w="1291" w:type="dxa"/>
            <w:vMerge w:val="restart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8056,67</w:t>
            </w:r>
          </w:p>
        </w:tc>
        <w:tc>
          <w:tcPr>
            <w:tcW w:w="165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129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9" w:type="dxa"/>
            <w:shd w:val="clear" w:color="000000" w:fill="C2D69A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Таймасово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0,240</w:t>
            </w:r>
          </w:p>
        </w:tc>
        <w:tc>
          <w:tcPr>
            <w:tcW w:w="4754" w:type="dxa"/>
            <w:gridSpan w:val="3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Шалтранская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0,240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822,81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89" w:type="dxa"/>
            <w:shd w:val="clear" w:color="000000" w:fill="C2D69A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Ялчикаево</w:t>
            </w:r>
          </w:p>
        </w:tc>
        <w:tc>
          <w:tcPr>
            <w:tcW w:w="1697" w:type="dxa"/>
            <w:shd w:val="clear" w:color="000000" w:fill="C2D69A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2,100</w:t>
            </w:r>
          </w:p>
        </w:tc>
        <w:tc>
          <w:tcPr>
            <w:tcW w:w="4754" w:type="dxa"/>
            <w:gridSpan w:val="3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Мухамета Искужина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291" w:type="dxa"/>
            <w:vMerge w:val="restart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7199,58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Баязита Бикбая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29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Салавата Юлаева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0,500</w:t>
            </w:r>
          </w:p>
        </w:tc>
        <w:tc>
          <w:tcPr>
            <w:tcW w:w="1291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vMerge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89" w:type="dxa"/>
            <w:shd w:val="clear" w:color="000000" w:fill="C2D69A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Лена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0,900</w:t>
            </w:r>
          </w:p>
        </w:tc>
        <w:tc>
          <w:tcPr>
            <w:tcW w:w="4754" w:type="dxa"/>
            <w:gridSpan w:val="3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Школьная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0,900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3085,53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89" w:type="dxa"/>
            <w:shd w:val="clear" w:color="000000" w:fill="C2D69A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Ульяновка</w:t>
            </w:r>
          </w:p>
        </w:tc>
        <w:tc>
          <w:tcPr>
            <w:tcW w:w="1697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4754" w:type="dxa"/>
            <w:gridSpan w:val="3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Центральная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291" w:type="dxa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812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3428,37</w:t>
            </w: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C2D69A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697" w:type="dxa"/>
            <w:shd w:val="clear" w:color="000000" w:fill="C2D69A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8,04</w:t>
            </w:r>
          </w:p>
        </w:tc>
        <w:tc>
          <w:tcPr>
            <w:tcW w:w="4754" w:type="dxa"/>
            <w:gridSpan w:val="3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70"/>
        </w:trPr>
        <w:tc>
          <w:tcPr>
            <w:tcW w:w="9443" w:type="dxa"/>
            <w:gridSpan w:val="6"/>
            <w:shd w:val="clear" w:color="auto" w:fill="auto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Ремонт автодороги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9" w:type="dxa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Новотаймасово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1,332</w:t>
            </w:r>
          </w:p>
        </w:tc>
        <w:tc>
          <w:tcPr>
            <w:tcW w:w="4754" w:type="dxa"/>
            <w:gridSpan w:val="3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Ленина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1,332</w:t>
            </w:r>
          </w:p>
        </w:tc>
        <w:tc>
          <w:tcPr>
            <w:tcW w:w="129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B77105" w:rsidRPr="00B77105" w:rsidRDefault="00B77105" w:rsidP="00B77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9" w:type="dxa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с. Таймасово</w:t>
            </w:r>
          </w:p>
        </w:tc>
        <w:tc>
          <w:tcPr>
            <w:tcW w:w="1697" w:type="dxa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4754" w:type="dxa"/>
            <w:gridSpan w:val="3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Молодежная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129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B77105" w:rsidRPr="00B77105" w:rsidRDefault="00B77105" w:rsidP="00B77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Рашит Султангареева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1,200</w:t>
            </w:r>
          </w:p>
        </w:tc>
        <w:tc>
          <w:tcPr>
            <w:tcW w:w="1291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B77105" w:rsidRPr="00B77105" w:rsidRDefault="00B77105" w:rsidP="00B77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89" w:type="dxa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д. Ялчикаево</w:t>
            </w:r>
          </w:p>
        </w:tc>
        <w:tc>
          <w:tcPr>
            <w:tcW w:w="1697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0,783</w:t>
            </w:r>
          </w:p>
        </w:tc>
        <w:tc>
          <w:tcPr>
            <w:tcW w:w="4754" w:type="dxa"/>
            <w:gridSpan w:val="3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км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Хурмата Хусаинова</w:t>
            </w:r>
          </w:p>
        </w:tc>
        <w:tc>
          <w:tcPr>
            <w:tcW w:w="1697" w:type="dxa"/>
            <w:shd w:val="clear" w:color="auto" w:fill="auto"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0,783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B77105" w:rsidRPr="00B77105" w:rsidRDefault="00B77105" w:rsidP="00B77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77105" w:rsidRPr="00B77105" w:rsidTr="00B77105">
        <w:trPr>
          <w:trHeight w:val="255"/>
        </w:trPr>
        <w:tc>
          <w:tcPr>
            <w:tcW w:w="503" w:type="dxa"/>
            <w:shd w:val="clear" w:color="000000" w:fill="EAF1DD"/>
            <w:noWrap/>
            <w:vAlign w:val="center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9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697" w:type="dxa"/>
            <w:shd w:val="clear" w:color="000000" w:fill="EAF1DD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4,12</w:t>
            </w:r>
          </w:p>
        </w:tc>
        <w:tc>
          <w:tcPr>
            <w:tcW w:w="1291" w:type="dxa"/>
            <w:shd w:val="clear" w:color="000000" w:fill="FFFFFF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12" w:type="dxa"/>
            <w:shd w:val="clear" w:color="auto" w:fill="auto"/>
            <w:noWrap/>
            <w:vAlign w:val="bottom"/>
            <w:hideMark/>
          </w:tcPr>
          <w:p w:rsidR="00B77105" w:rsidRPr="00B77105" w:rsidRDefault="00B77105" w:rsidP="00B77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1" w:type="dxa"/>
            <w:shd w:val="clear" w:color="auto" w:fill="auto"/>
            <w:noWrap/>
            <w:hideMark/>
          </w:tcPr>
          <w:p w:rsidR="00B77105" w:rsidRPr="00B77105" w:rsidRDefault="00B77105" w:rsidP="00B77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7710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426CC7" w:rsidRDefault="00426CC7" w:rsidP="00426CC7">
      <w:pPr>
        <w:pStyle w:val="ab"/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13930" w:rsidRPr="003906DD" w:rsidRDefault="007F505F" w:rsidP="00B724B5">
      <w:pPr>
        <w:pStyle w:val="ab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06DD">
        <w:rPr>
          <w:rFonts w:ascii="Times New Roman" w:hAnsi="Times New Roman" w:cs="Times New Roman"/>
          <w:b/>
          <w:sz w:val="24"/>
          <w:szCs w:val="24"/>
        </w:rPr>
        <w:t xml:space="preserve">Оценка объемов источников финансирования мероприятий (инвестиционных проектов0 по проектированию, строительству, реконструкции объектов транспортной инфраструктуры. </w:t>
      </w:r>
    </w:p>
    <w:p w:rsidR="00713930" w:rsidRPr="00AE65CA" w:rsidRDefault="00713930" w:rsidP="00713930">
      <w:pPr>
        <w:pStyle w:val="ab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Основной целью Программы является развитие современной транспортной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Для достижения основной цели подпрограммы необходимо решить следующие задачи:</w:t>
      </w:r>
    </w:p>
    <w:p w:rsidR="00713930" w:rsidRPr="003906DD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комплекса работ по поддержанию, оценке надлежащего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3906DD">
        <w:rPr>
          <w:rFonts w:ascii="Times New Roman" w:hAnsi="Times New Roman" w:cs="Times New Roman"/>
          <w:sz w:val="24"/>
          <w:szCs w:val="24"/>
        </w:rPr>
        <w:t xml:space="preserve">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</w:t>
      </w:r>
      <w:r w:rsidRPr="003906DD">
        <w:rPr>
          <w:rFonts w:ascii="Times New Roman" w:hAnsi="Times New Roman" w:cs="Times New Roman"/>
          <w:sz w:val="24"/>
          <w:szCs w:val="24"/>
        </w:rPr>
        <w:lastRenderedPageBreak/>
        <w:t>на них (содержание дорог и сооружений на них), а также других объектов транспортной инфраструктуры;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восстановлению 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выполнение  комплекса  работ  по  замене  или 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подготовка проектной документации на строительство, реконструкцию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капитальный ремонт автомобильных дорог общего пользования и искусственных сооружений на них;</w:t>
      </w:r>
    </w:p>
    <w:p w:rsidR="00713930" w:rsidRPr="00AE65CA" w:rsidRDefault="00713930" w:rsidP="00B724B5">
      <w:pPr>
        <w:pStyle w:val="ab"/>
        <w:numPr>
          <w:ilvl w:val="0"/>
          <w:numId w:val="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увеличение  протяженности,  изменение  параметров,  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5B13AC" w:rsidRPr="00AE65CA" w:rsidRDefault="005B13AC" w:rsidP="005B13AC">
      <w:pPr>
        <w:pStyle w:val="ab"/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13930" w:rsidRPr="00AE65CA" w:rsidRDefault="00713930" w:rsidP="003906DD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Поскольку мероприятия Программы, связанные с содержанием, ремонтом и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финансирование мероприятий Программы зависит от возможности бюджетов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уровней, то в пределах срока действия Программы этап реализации соответствует одному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году. Задачей каждого этапа является 100-процентное содержание всей сети дорог 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</w:t>
      </w:r>
      <w:r w:rsidR="003906DD" w:rsidRPr="003906DD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увеличение показателя «Доля протяженности автомобильных дорог местного значения,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не отвечающих нормативным требованиям, в общей протяженности автомобильных дорог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местного значения».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Источниками финансирования мероприятий Программы являются средства</w:t>
      </w:r>
    </w:p>
    <w:p w:rsidR="00713930" w:rsidRPr="00AE65CA" w:rsidRDefault="00713930" w:rsidP="005B13AC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и бюджета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AE65CA">
        <w:rPr>
          <w:rFonts w:ascii="Times New Roman" w:hAnsi="Times New Roman" w:cs="Times New Roman"/>
          <w:sz w:val="24"/>
          <w:szCs w:val="24"/>
        </w:rPr>
        <w:t>, а также внебюджетные источники. Объемы финансирования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мероприятий из регионального бюджета определяются после принятия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и подлежат уточнению после формирования </w:t>
      </w:r>
      <w:r w:rsidR="00FE5E93" w:rsidRPr="00AE65CA">
        <w:rPr>
          <w:rFonts w:ascii="Times New Roman" w:hAnsi="Times New Roman" w:cs="Times New Roman"/>
          <w:sz w:val="24"/>
          <w:szCs w:val="24"/>
        </w:rPr>
        <w:t>республиканского</w:t>
      </w:r>
      <w:r w:rsidRPr="00AE65CA">
        <w:rPr>
          <w:rFonts w:ascii="Times New Roman" w:hAnsi="Times New Roman" w:cs="Times New Roman"/>
          <w:sz w:val="24"/>
          <w:szCs w:val="24"/>
        </w:rPr>
        <w:t xml:space="preserve"> бюджета на соответствующий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финансовый год с учетом результатов реализации мероприятий в предыдущем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финансовом году.</w:t>
      </w:r>
    </w:p>
    <w:p w:rsidR="00713930" w:rsidRPr="00AE65CA" w:rsidRDefault="00713930" w:rsidP="008A005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 xml:space="preserve">Транспортная система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 xml:space="preserve"> является элементом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системы региона, поэтому решение всех задач, связанных с оптимизацией транспортной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инфраструктуры на территории, не может быть решено только в рамках полномочий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AE65CA">
        <w:rPr>
          <w:rFonts w:ascii="Times New Roman" w:hAnsi="Times New Roman" w:cs="Times New Roman"/>
          <w:sz w:val="24"/>
          <w:szCs w:val="24"/>
        </w:rPr>
        <w:t>. Данные в Программе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предложения по развитию транспортной инфраструктуры предполагается реализовывать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участием бюджетов всех уровней. Задачами органов местного самоуправления станут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организационные мероприятия по обеспечению взаимодействия органов государственной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власти и местного самоуправления, подготовка инициативных предложений для органов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AE65CA">
        <w:rPr>
          <w:rFonts w:ascii="Times New Roman" w:hAnsi="Times New Roman" w:cs="Times New Roman"/>
          <w:sz w:val="24"/>
          <w:szCs w:val="24"/>
        </w:rPr>
        <w:t xml:space="preserve"> района и органов государственной власти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="00010B61">
        <w:rPr>
          <w:rFonts w:ascii="Times New Roman" w:hAnsi="Times New Roman" w:cs="Times New Roman"/>
          <w:sz w:val="24"/>
          <w:szCs w:val="24"/>
        </w:rPr>
        <w:t>РБ</w:t>
      </w:r>
      <w:r w:rsidRPr="00AE65CA">
        <w:rPr>
          <w:rFonts w:ascii="Times New Roman" w:hAnsi="Times New Roman" w:cs="Times New Roman"/>
          <w:sz w:val="24"/>
          <w:szCs w:val="24"/>
        </w:rPr>
        <w:t xml:space="preserve"> по развитию транспортной инфраструктуры.</w:t>
      </w:r>
    </w:p>
    <w:p w:rsidR="00FE5E93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При реализации программы предполагается привлечение финансирования из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средств дорожного фонда.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Ресурсное обеспечение реализации муниципальной программы за счет всех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источников финансирования, планируемое с учетом возможностей ее реализации, с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учетом действующих расходных обязательств и необходимых дополнительных средств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lastRenderedPageBreak/>
        <w:t>при эффективном взаимодействии всех участников муниципальной программы, подлежит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ежегодному уточнению в рамках бюджетного цикла.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Список мероприятий на конкретном объекте детализируется после разработки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проектно-сметной документации.</w:t>
      </w:r>
    </w:p>
    <w:p w:rsidR="00713930" w:rsidRPr="00AE65CA" w:rsidRDefault="00713930" w:rsidP="009F42C4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5CA">
        <w:rPr>
          <w:rFonts w:ascii="Times New Roman" w:hAnsi="Times New Roman" w:cs="Times New Roman"/>
          <w:sz w:val="24"/>
          <w:szCs w:val="24"/>
        </w:rPr>
        <w:t>Стоимость мероприятий определена ориентировочно, основываясь на стоимости</w:t>
      </w:r>
      <w:r w:rsidR="00FE5E93" w:rsidRPr="00AE65CA">
        <w:rPr>
          <w:rFonts w:ascii="Times New Roman" w:hAnsi="Times New Roman" w:cs="Times New Roman"/>
          <w:sz w:val="24"/>
          <w:szCs w:val="24"/>
        </w:rPr>
        <w:t xml:space="preserve"> </w:t>
      </w:r>
      <w:r w:rsidRPr="00AE65CA">
        <w:rPr>
          <w:rFonts w:ascii="Times New Roman" w:hAnsi="Times New Roman" w:cs="Times New Roman"/>
          <w:sz w:val="24"/>
          <w:szCs w:val="24"/>
        </w:rPr>
        <w:t>уже проведенных аналогичных мероприятий.</w:t>
      </w:r>
    </w:p>
    <w:p w:rsidR="00AD23E4" w:rsidRDefault="00AD23E4" w:rsidP="00AD23E4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8A0054">
          <w:pgSz w:w="11906" w:h="16838"/>
          <w:pgMar w:top="993" w:right="850" w:bottom="993" w:left="1701" w:header="708" w:footer="708" w:gutter="0"/>
          <w:cols w:space="708"/>
          <w:titlePg/>
          <w:docGrid w:linePitch="360"/>
        </w:sectPr>
      </w:pPr>
    </w:p>
    <w:p w:rsidR="00713930" w:rsidRDefault="00713930" w:rsidP="0091417B">
      <w:pPr>
        <w:pStyle w:val="ab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6F29">
        <w:rPr>
          <w:rFonts w:ascii="Times New Roman" w:hAnsi="Times New Roman" w:cs="Times New Roman"/>
          <w:b/>
          <w:sz w:val="26"/>
          <w:szCs w:val="26"/>
        </w:rPr>
        <w:lastRenderedPageBreak/>
        <w:t>Объем средств на реализацию программы</w:t>
      </w:r>
    </w:p>
    <w:p w:rsidR="00B77105" w:rsidRDefault="0091417B" w:rsidP="0091417B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 21</w:t>
      </w:r>
      <w:r w:rsidRPr="003950F6">
        <w:rPr>
          <w:rFonts w:ascii="Times New Roman" w:hAnsi="Times New Roman" w:cs="Times New Roman"/>
          <w:sz w:val="20"/>
          <w:szCs w:val="20"/>
        </w:rPr>
        <w:t xml:space="preserve">  </w:t>
      </w:r>
    </w:p>
    <w:tbl>
      <w:tblPr>
        <w:tblW w:w="14757" w:type="dxa"/>
        <w:tblInd w:w="93" w:type="dxa"/>
        <w:tblLook w:val="04A0"/>
      </w:tblPr>
      <w:tblGrid>
        <w:gridCol w:w="655"/>
        <w:gridCol w:w="5643"/>
        <w:gridCol w:w="878"/>
        <w:gridCol w:w="1066"/>
        <w:gridCol w:w="1122"/>
        <w:gridCol w:w="999"/>
        <w:gridCol w:w="1057"/>
        <w:gridCol w:w="911"/>
        <w:gridCol w:w="1092"/>
        <w:gridCol w:w="1334"/>
      </w:tblGrid>
      <w:tr w:rsidR="00C26389" w:rsidRPr="00C26389" w:rsidTr="00C26389">
        <w:trPr>
          <w:trHeight w:val="300"/>
        </w:trPr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6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75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потребности, тыс.руб.</w:t>
            </w:r>
          </w:p>
        </w:tc>
      </w:tr>
      <w:tr w:rsidR="00C26389" w:rsidRPr="00C26389" w:rsidTr="00C26389">
        <w:trPr>
          <w:trHeight w:val="300"/>
        </w:trPr>
        <w:tc>
          <w:tcPr>
            <w:tcW w:w="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2022-2033 </w:t>
            </w:r>
          </w:p>
        </w:tc>
      </w:tr>
      <w:tr w:rsidR="00C26389" w:rsidRPr="00C26389" w:rsidTr="00C26389">
        <w:trPr>
          <w:trHeight w:val="973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паспортизации и инвентаризации. автомобильных дорог местного значения, определение полос отвода, регистрация земельных участков, занятых автодорогами местного значения, км.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26389" w:rsidRPr="00C26389" w:rsidTr="00C26389">
        <w:trPr>
          <w:trHeight w:val="139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Инвентаризация с оценкой технического состояния всех инженерных сооружений на автомобильных дорогах и улицах поселения (в т.ч. гидротехнических сооружений, используемых для движения автомобильного транспорта), определение сроков и объемов необходимой реконструкции или нового строительства,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443,27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321,72</w:t>
            </w:r>
          </w:p>
        </w:tc>
      </w:tr>
      <w:tr w:rsidR="00C26389" w:rsidRPr="00C26389" w:rsidTr="00C26389">
        <w:trPr>
          <w:trHeight w:val="79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и осуществление комплекса мероприятий по безопасности дорожного движения, решаемых в комплексе с разработкой документации по планировке территории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</w:tr>
      <w:tr w:rsidR="00C26389" w:rsidRPr="00C26389" w:rsidTr="00C26389">
        <w:trPr>
          <w:trHeight w:val="55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дорожных знаков и указателей на улицах населённых пунктов.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2400</w:t>
            </w:r>
          </w:p>
        </w:tc>
      </w:tr>
      <w:tr w:rsidR="00C26389" w:rsidRPr="00C26389" w:rsidTr="00C26389">
        <w:trPr>
          <w:trHeight w:val="55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Реконструкция, ремонт, устройство твердого покрытия дорог и тротуаров, в том числе: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73521,4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4971,1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3908,3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8056,7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3428,4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7199,6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45957,3</w:t>
            </w:r>
          </w:p>
        </w:tc>
      </w:tr>
      <w:tr w:rsidR="00C26389" w:rsidRPr="00C26389" w:rsidTr="00C26389">
        <w:trPr>
          <w:trHeight w:val="2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Новотаймасово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30622,2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4971,1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8056,7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17594,4</w:t>
            </w:r>
          </w:p>
        </w:tc>
      </w:tr>
      <w:tr w:rsidR="00C26389" w:rsidRPr="00C26389" w:rsidTr="00C26389">
        <w:trPr>
          <w:trHeight w:val="2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деревня Лена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6171,1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3085,53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3085,5</w:t>
            </w:r>
          </w:p>
        </w:tc>
      </w:tr>
      <w:tr w:rsidR="00C26389" w:rsidRPr="00C26389" w:rsidTr="00C26389">
        <w:trPr>
          <w:trHeight w:val="2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село Таймасово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8502,4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822,8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7679,5</w:t>
            </w:r>
          </w:p>
        </w:tc>
      </w:tr>
      <w:tr w:rsidR="00C26389" w:rsidRPr="00C26389" w:rsidTr="00C26389">
        <w:trPr>
          <w:trHeight w:val="2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деревня Ульяновка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6856,7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3428,4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3428,4</w:t>
            </w:r>
          </w:p>
        </w:tc>
      </w:tr>
      <w:tr w:rsidR="00C26389" w:rsidRPr="00C26389" w:rsidTr="00C26389">
        <w:trPr>
          <w:trHeight w:val="2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деревня Ялчикаево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17083,6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7199,6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9884,0</w:t>
            </w:r>
          </w:p>
        </w:tc>
      </w:tr>
      <w:tr w:rsidR="00C26389" w:rsidRPr="00C26389" w:rsidTr="00C26389">
        <w:trPr>
          <w:trHeight w:val="28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5.6.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строительство (под расширение)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4285,5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4285,5</w:t>
            </w:r>
          </w:p>
        </w:tc>
      </w:tr>
      <w:tr w:rsidR="00C26389" w:rsidRPr="00C26389" w:rsidTr="00C26389">
        <w:trPr>
          <w:trHeight w:val="30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автобусных остановок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26389" w:rsidRPr="00C26389" w:rsidTr="00C26389">
        <w:trPr>
          <w:trHeight w:val="30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инфраструктуры автосервиса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26389" w:rsidRPr="00C26389" w:rsidTr="00C26389">
        <w:trPr>
          <w:trHeight w:val="30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37447,4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2053,7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2053,7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2053,7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27178,9</w:t>
            </w:r>
          </w:p>
        </w:tc>
      </w:tr>
      <w:tr w:rsidR="00C26389" w:rsidRPr="00C26389" w:rsidTr="00C26389">
        <w:trPr>
          <w:trHeight w:val="300"/>
        </w:trPr>
        <w:tc>
          <w:tcPr>
            <w:tcW w:w="7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117512,1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7349,2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6286,4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10434,7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6806,4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9577,6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77057,9</w:t>
            </w:r>
          </w:p>
        </w:tc>
      </w:tr>
      <w:tr w:rsidR="00C26389" w:rsidRPr="00C26389" w:rsidTr="00C26389">
        <w:trPr>
          <w:trHeight w:val="300"/>
        </w:trPr>
        <w:tc>
          <w:tcPr>
            <w:tcW w:w="7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Сумма из республиканского бюджета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115749,43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26389" w:rsidRPr="00C26389" w:rsidTr="00C26389">
        <w:trPr>
          <w:trHeight w:val="315"/>
        </w:trPr>
        <w:tc>
          <w:tcPr>
            <w:tcW w:w="7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Сумма из районного бюджета 1,5%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389" w:rsidRPr="00C26389" w:rsidRDefault="00C26389" w:rsidP="00C2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1762,68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26389" w:rsidRPr="00C26389" w:rsidRDefault="00C26389" w:rsidP="00C26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63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B77105" w:rsidRDefault="00B77105" w:rsidP="0091417B">
      <w:pPr>
        <w:pStyle w:val="ab"/>
        <w:spacing w:after="0" w:line="240" w:lineRule="auto"/>
        <w:ind w:left="0"/>
        <w:jc w:val="right"/>
        <w:rPr>
          <w:rFonts w:ascii="Times New Roman" w:hAnsi="Times New Roman" w:cs="Times New Roman"/>
          <w:sz w:val="20"/>
          <w:szCs w:val="20"/>
        </w:rPr>
      </w:pPr>
    </w:p>
    <w:p w:rsidR="00C26389" w:rsidRDefault="00C26389" w:rsidP="00C26389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91417B" w:rsidRPr="003950F6" w:rsidRDefault="0091417B" w:rsidP="00C2638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3950F6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</w:t>
      </w:r>
    </w:p>
    <w:p w:rsidR="00BC6F29" w:rsidRPr="00BC6F29" w:rsidRDefault="00BC6F29" w:rsidP="00BC6F29">
      <w:pPr>
        <w:pStyle w:val="headertext"/>
        <w:jc w:val="both"/>
        <w:rPr>
          <w:i/>
          <w:sz w:val="26"/>
          <w:szCs w:val="26"/>
          <w:u w:val="single"/>
        </w:rPr>
      </w:pPr>
      <w:r w:rsidRPr="00BC6F29">
        <w:rPr>
          <w:i/>
          <w:sz w:val="26"/>
          <w:szCs w:val="26"/>
          <w:u w:val="single"/>
        </w:rPr>
        <w:t>Примечание:</w:t>
      </w:r>
      <w:r>
        <w:rPr>
          <w:sz w:val="26"/>
          <w:szCs w:val="26"/>
        </w:rPr>
        <w:t xml:space="preserve">  </w:t>
      </w:r>
      <w:r>
        <w:t>Расчет произведен согласно Постановления</w:t>
      </w:r>
      <w:r w:rsidRPr="00BC6F29">
        <w:t xml:space="preserve"> </w:t>
      </w:r>
      <w:r>
        <w:t xml:space="preserve">№ </w:t>
      </w:r>
      <w:r w:rsidR="00A317A1">
        <w:t>623</w:t>
      </w:r>
      <w:r w:rsidRPr="00BC6F29">
        <w:t xml:space="preserve"> </w:t>
      </w:r>
      <w:r>
        <w:t xml:space="preserve">от </w:t>
      </w:r>
      <w:r w:rsidR="00A317A1">
        <w:t>10</w:t>
      </w:r>
      <w:r>
        <w:t xml:space="preserve"> </w:t>
      </w:r>
      <w:r w:rsidR="00A317A1">
        <w:t>декабря</w:t>
      </w:r>
      <w:r>
        <w:t xml:space="preserve"> 200</w:t>
      </w:r>
      <w:r w:rsidR="00A317A1">
        <w:t>9</w:t>
      </w:r>
      <w:r>
        <w:t xml:space="preserve"> года  правительства </w:t>
      </w:r>
      <w:r w:rsidR="00F00AA4">
        <w:t>Республики Башкортостан</w:t>
      </w:r>
      <w:r>
        <w:t xml:space="preserve">  «О НОРМАТИВАХ ДЕНЕЖНЫХ ЗАТРАТ НА СОДЕРЖАНИЕ И РЕМОНТ АВТОМОБИЛЬНЫХ ДОРОГ РЕГИОНАЛЬНОГО И МЕЖМУНИЦИПАЛЬНОГО ЗНАЧЕНИЯ </w:t>
      </w:r>
      <w:r w:rsidR="00F00AA4">
        <w:t>РЕСПУБЛИКИ БАШКОРТОСТАН</w:t>
      </w:r>
      <w:r>
        <w:t xml:space="preserve"> И ПРАВИЛАХ ИХ РАСЧЕТА».         </w:t>
      </w:r>
    </w:p>
    <w:p w:rsidR="006F61F8" w:rsidRPr="00D65E2C" w:rsidRDefault="006F61F8" w:rsidP="000C11AF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Общая потребность в капитальных вложениях по сельскому поселению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сельсовет составляет </w:t>
      </w:r>
      <w:r w:rsidR="00C26389" w:rsidRPr="00C26389">
        <w:rPr>
          <w:rFonts w:ascii="Times New Roman" w:hAnsi="Times New Roman" w:cs="Times New Roman"/>
          <w:b/>
          <w:i/>
          <w:sz w:val="24"/>
          <w:szCs w:val="24"/>
        </w:rPr>
        <w:t xml:space="preserve">117512,1 </w:t>
      </w:r>
      <w:r w:rsidRPr="00C26389">
        <w:rPr>
          <w:rFonts w:ascii="Times New Roman" w:hAnsi="Times New Roman" w:cs="Times New Roman"/>
          <w:b/>
          <w:i/>
          <w:sz w:val="24"/>
          <w:szCs w:val="24"/>
        </w:rPr>
        <w:t>тыс.</w:t>
      </w:r>
      <w:r w:rsidR="00C263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26389">
        <w:rPr>
          <w:rFonts w:ascii="Times New Roman" w:hAnsi="Times New Roman" w:cs="Times New Roman"/>
          <w:b/>
          <w:i/>
          <w:sz w:val="24"/>
          <w:szCs w:val="24"/>
        </w:rPr>
        <w:t>рублей</w:t>
      </w:r>
      <w:r w:rsidRPr="00D65E2C">
        <w:rPr>
          <w:rFonts w:ascii="Times New Roman" w:hAnsi="Times New Roman" w:cs="Times New Roman"/>
          <w:sz w:val="24"/>
          <w:szCs w:val="24"/>
        </w:rPr>
        <w:t>, значительную долю занимают бюджетные средства.</w:t>
      </w:r>
    </w:p>
    <w:p w:rsidR="00FE5E93" w:rsidRPr="00D65E2C" w:rsidRDefault="006F61F8" w:rsidP="00BC6F29">
      <w:pPr>
        <w:pStyle w:val="ab"/>
        <w:spacing w:before="100" w:beforeAutospacing="1"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6F61F8" w:rsidRPr="00D65E2C" w:rsidRDefault="006F61F8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C11AF" w:rsidRPr="00D65E2C" w:rsidRDefault="000C11AF" w:rsidP="000C11AF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>Рекомендации:</w:t>
      </w:r>
    </w:p>
    <w:p w:rsidR="000C11AF" w:rsidRPr="00D65E2C" w:rsidRDefault="000C11AF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 xml:space="preserve">В целях соблюдения законности и результативности использования средств дорожного фонда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района, средств бюджетов поселений, направленных на осуществление дорожной деятельности и на капитальный ремонт и ремонт дворовых территорий многоквартирных домов, проездов к дворовым  территориям  многоквартирных  домов  населенных  пунктов предлагается:</w:t>
      </w:r>
    </w:p>
    <w:p w:rsidR="000C11AF" w:rsidRDefault="000C11AF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Администрации СП </w:t>
      </w:r>
      <w:r w:rsidR="00F8173E">
        <w:rPr>
          <w:rFonts w:ascii="Times New Roman" w:hAnsi="Times New Roman" w:cs="Times New Roman"/>
          <w:b/>
          <w:i/>
          <w:sz w:val="24"/>
          <w:szCs w:val="24"/>
        </w:rPr>
        <w:t>Таймасовский</w:t>
      </w:r>
      <w:r w:rsidRPr="00D65E2C">
        <w:rPr>
          <w:rFonts w:ascii="Times New Roman" w:hAnsi="Times New Roman" w:cs="Times New Roman"/>
          <w:b/>
          <w:i/>
          <w:sz w:val="24"/>
          <w:szCs w:val="24"/>
        </w:rPr>
        <w:t xml:space="preserve"> сельсовет:</w:t>
      </w:r>
    </w:p>
    <w:p w:rsidR="00D65E2C" w:rsidRPr="00D65E2C" w:rsidRDefault="00D65E2C" w:rsidP="000C11AF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1</w:t>
      </w:r>
      <w:r w:rsidR="000C11AF" w:rsidRPr="00D65E2C">
        <w:rPr>
          <w:rFonts w:ascii="Times New Roman" w:hAnsi="Times New Roman" w:cs="Times New Roman"/>
          <w:sz w:val="24"/>
          <w:szCs w:val="24"/>
        </w:rPr>
        <w:t>.Во исполнение Федерального закона от 21.07.1997 №122-ФЗ «О государственной регистрации прав на недвижимое имущество и сделок с ним» проводить работу по оформлению права собственности на недвижимое имущество в составе автомобильных дорог местного значения.</w:t>
      </w:r>
    </w:p>
    <w:p w:rsidR="000C11AF" w:rsidRPr="00D65E2C" w:rsidRDefault="00C60CC8" w:rsidP="000C11AF">
      <w:pPr>
        <w:pStyle w:val="ab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2</w:t>
      </w:r>
      <w:r w:rsidR="000C11AF" w:rsidRPr="00D65E2C">
        <w:rPr>
          <w:rFonts w:ascii="Times New Roman" w:hAnsi="Times New Roman" w:cs="Times New Roman"/>
          <w:sz w:val="24"/>
          <w:szCs w:val="24"/>
        </w:rPr>
        <w:t>. Направить отчет о результатах проверки по вопросу законности и результативности использования средств дорожного фонда, направленных на осуществление дорожной деятельности и на капитальный ремонт и ремонт дворовых территорий многоквартирных домов, проездов к дворовым территориям многоквартирных домов населенных пунктов для сведения в адрес:- Главы района;- Главы администрации района.</w:t>
      </w:r>
    </w:p>
    <w:p w:rsidR="00732E87" w:rsidRPr="00D65E2C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32E87" w:rsidRDefault="00732E87" w:rsidP="00137A67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AD23E4" w:rsidRDefault="00AD23E4" w:rsidP="000C11AF">
      <w:pPr>
        <w:pStyle w:val="ab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  <w:sectPr w:rsidR="00AD23E4" w:rsidSect="00B77105">
          <w:pgSz w:w="16838" w:h="11906" w:orient="landscape"/>
          <w:pgMar w:top="850" w:right="993" w:bottom="1276" w:left="993" w:header="708" w:footer="708" w:gutter="0"/>
          <w:cols w:space="708"/>
          <w:titlePg/>
          <w:docGrid w:linePitch="360"/>
        </w:sectPr>
      </w:pPr>
    </w:p>
    <w:p w:rsidR="008577DC" w:rsidRPr="00D65E2C" w:rsidRDefault="008577DC" w:rsidP="008577DC">
      <w:pPr>
        <w:pStyle w:val="ab"/>
        <w:spacing w:before="100" w:beforeAutospacing="1" w:after="100" w:afterAutospacing="1" w:line="24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E2C">
        <w:rPr>
          <w:rFonts w:ascii="Times New Roman" w:hAnsi="Times New Roman" w:cs="Times New Roman"/>
          <w:b/>
          <w:sz w:val="24"/>
          <w:szCs w:val="24"/>
        </w:rPr>
        <w:lastRenderedPageBreak/>
        <w:t>VII.  Оценка  эффективности  мероприятий  по  проектированию, строительству, реконструкции объектов транспортной инфраструктуры предлагаемого  к  реализации  варианта  развития  транспортной Инфраструктуры</w:t>
      </w:r>
    </w:p>
    <w:p w:rsidR="00D65E2C" w:rsidRDefault="00D65E2C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61F8" w:rsidRPr="00D65E2C" w:rsidRDefault="006F61F8" w:rsidP="008577DC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</w:t>
      </w:r>
      <w:r w:rsidR="000C11AF" w:rsidRPr="00D65E2C">
        <w:rPr>
          <w:rFonts w:ascii="Times New Roman" w:hAnsi="Times New Roman" w:cs="Times New Roman"/>
          <w:sz w:val="24"/>
          <w:szCs w:val="24"/>
        </w:rPr>
        <w:t>,</w:t>
      </w:r>
      <w:r w:rsidRPr="00D65E2C">
        <w:rPr>
          <w:rFonts w:ascii="Times New Roman" w:hAnsi="Times New Roman" w:cs="Times New Roman"/>
          <w:sz w:val="24"/>
          <w:szCs w:val="24"/>
        </w:rPr>
        <w:t xml:space="preserve"> комплексного развития системы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D65E2C">
        <w:rPr>
          <w:rFonts w:ascii="Times New Roman" w:hAnsi="Times New Roman" w:cs="Times New Roman"/>
          <w:sz w:val="24"/>
          <w:szCs w:val="24"/>
        </w:rPr>
        <w:t xml:space="preserve"> сельсовет на 201</w:t>
      </w:r>
      <w:r w:rsidR="00B515F2" w:rsidRPr="00D65E2C">
        <w:rPr>
          <w:rFonts w:ascii="Times New Roman" w:hAnsi="Times New Roman" w:cs="Times New Roman"/>
          <w:sz w:val="24"/>
          <w:szCs w:val="24"/>
        </w:rPr>
        <w:t>7</w:t>
      </w:r>
      <w:r w:rsidRPr="00D65E2C">
        <w:rPr>
          <w:rFonts w:ascii="Times New Roman" w:hAnsi="Times New Roman" w:cs="Times New Roman"/>
          <w:sz w:val="24"/>
          <w:szCs w:val="24"/>
        </w:rPr>
        <w:t xml:space="preserve"> - 203</w:t>
      </w:r>
      <w:r w:rsidR="00C51DD6">
        <w:rPr>
          <w:rFonts w:ascii="Times New Roman" w:hAnsi="Times New Roman" w:cs="Times New Roman"/>
          <w:sz w:val="24"/>
          <w:szCs w:val="24"/>
        </w:rPr>
        <w:t>3</w:t>
      </w:r>
      <w:r w:rsidRPr="00D65E2C">
        <w:rPr>
          <w:rFonts w:ascii="Times New Roman" w:hAnsi="Times New Roman" w:cs="Times New Roman"/>
          <w:sz w:val="24"/>
          <w:szCs w:val="24"/>
        </w:rPr>
        <w:t xml:space="preserve"> годы,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6F61F8" w:rsidRPr="00D65E2C" w:rsidRDefault="006F61F8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инфраструктуры, условий ее эксплуатации и эффективности реализации программных мероприятий.</w:t>
      </w:r>
    </w:p>
    <w:p w:rsidR="006F61F8" w:rsidRPr="00D65E2C" w:rsidRDefault="006F61F8" w:rsidP="00503416">
      <w:pPr>
        <w:pStyle w:val="ab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Выполнение включённых в Программу организационных мероприятий и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инвестиционных проектов, при условии разработки эффективных механизмов их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реализации и поддержки со стороны местных администраций, позволит достичь целевых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 xml:space="preserve">показателей транспортной инфраструктуры </w:t>
      </w:r>
      <w:r w:rsidR="00F00AA4" w:rsidRPr="00D65E2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65E2C">
        <w:rPr>
          <w:rFonts w:ascii="Times New Roman" w:hAnsi="Times New Roman" w:cs="Times New Roman"/>
          <w:sz w:val="24"/>
          <w:szCs w:val="24"/>
        </w:rPr>
        <w:t xml:space="preserve"> на расчетный срок. Достижение целевых индикаторов в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результате реализации программы комплексного развития характеризует будущую модель</w:t>
      </w:r>
      <w:r w:rsidR="00137A67" w:rsidRPr="00D65E2C">
        <w:rPr>
          <w:rFonts w:ascii="Times New Roman" w:hAnsi="Times New Roman" w:cs="Times New Roman"/>
          <w:sz w:val="24"/>
          <w:szCs w:val="24"/>
        </w:rPr>
        <w:t xml:space="preserve"> </w:t>
      </w:r>
      <w:r w:rsidRPr="00D65E2C">
        <w:rPr>
          <w:rFonts w:ascii="Times New Roman" w:hAnsi="Times New Roman" w:cs="Times New Roman"/>
          <w:sz w:val="24"/>
          <w:szCs w:val="24"/>
        </w:rPr>
        <w:t>транспортной инфраструктуры поселения.</w:t>
      </w:r>
    </w:p>
    <w:p w:rsidR="006F61F8" w:rsidRDefault="006F61F8" w:rsidP="009141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E2C">
        <w:rPr>
          <w:rFonts w:ascii="Times New Roman" w:hAnsi="Times New Roman" w:cs="Times New Roman"/>
          <w:sz w:val="24"/>
          <w:szCs w:val="24"/>
        </w:rPr>
        <w:t>Целевые индикаторы и показатели Программы</w:t>
      </w:r>
    </w:p>
    <w:p w:rsidR="0091417B" w:rsidRPr="00614947" w:rsidRDefault="0091417B" w:rsidP="0091417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22</w:t>
      </w:r>
    </w:p>
    <w:tbl>
      <w:tblPr>
        <w:tblW w:w="10132" w:type="dxa"/>
        <w:tblInd w:w="-176" w:type="dxa"/>
        <w:tblLayout w:type="fixed"/>
        <w:tblLook w:val="04A0"/>
      </w:tblPr>
      <w:tblGrid>
        <w:gridCol w:w="503"/>
        <w:gridCol w:w="4176"/>
        <w:gridCol w:w="709"/>
        <w:gridCol w:w="708"/>
        <w:gridCol w:w="709"/>
        <w:gridCol w:w="709"/>
        <w:gridCol w:w="709"/>
        <w:gridCol w:w="708"/>
        <w:gridCol w:w="1201"/>
      </w:tblGrid>
      <w:tr w:rsidR="0006400D" w:rsidRPr="000C11AF" w:rsidTr="008B6726">
        <w:trPr>
          <w:trHeight w:val="2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индикатора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 по годам</w:t>
            </w:r>
          </w:p>
        </w:tc>
      </w:tr>
      <w:tr w:rsidR="0006400D" w:rsidRPr="000C11AF" w:rsidTr="008B6726">
        <w:trPr>
          <w:trHeight w:val="281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400D" w:rsidRPr="000C11AF" w:rsidRDefault="0006400D" w:rsidP="0006400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0D" w:rsidRPr="000C11AF" w:rsidRDefault="0006400D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91417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91417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91417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91417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91417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06400D" w:rsidRPr="000C11AF" w:rsidRDefault="0091417B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  <w:r w:rsidR="0006400D"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-203</w:t>
            </w:r>
            <w:r w:rsidR="00C26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B77105" w:rsidRPr="000C11AF" w:rsidTr="008B6726">
        <w:trPr>
          <w:trHeight w:val="136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0C11AF" w:rsidRDefault="00B77105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0C11AF" w:rsidRDefault="00B77105" w:rsidP="008B6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Доля  протяженности автомобильных дорог общего пользования  местного значения,  не  отвечающих нормативным требованиям, в общей  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0C11AF" w:rsidRDefault="00B77105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0</w:t>
            </w:r>
          </w:p>
        </w:tc>
      </w:tr>
      <w:tr w:rsidR="00B77105" w:rsidRPr="000C11AF" w:rsidTr="008B6726">
        <w:trPr>
          <w:trHeight w:val="9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0C11AF" w:rsidRDefault="00B77105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0C11AF" w:rsidRDefault="00B77105" w:rsidP="008B6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Обеспеченность  постоянной круглогодичной связи с сетью автомобильных дорог общего пользования  по  дорогам  с твердым покрытием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0C11AF" w:rsidRDefault="00B77105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</w:tr>
      <w:tr w:rsidR="00B77105" w:rsidRPr="000C11AF" w:rsidTr="008B6726">
        <w:trPr>
          <w:trHeight w:val="110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0C11AF" w:rsidRDefault="00B77105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0C11AF" w:rsidRDefault="00B77105" w:rsidP="008B6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Доля  протяженности   автомобильных дорог общего пользования  местного значения,  соответствующих нормативным требованиям к транспортно-эксплуатационным показателя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0C11AF" w:rsidRDefault="00B77105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7105" w:rsidRPr="00B77105" w:rsidRDefault="00B77105">
            <w:pPr>
              <w:jc w:val="center"/>
              <w:rPr>
                <w:rFonts w:ascii="Times New Roman" w:hAnsi="Times New Roman" w:cs="Times New Roman"/>
              </w:rPr>
            </w:pPr>
            <w:r w:rsidRPr="00B77105">
              <w:rPr>
                <w:rFonts w:ascii="Times New Roman" w:hAnsi="Times New Roman" w:cs="Times New Roman"/>
              </w:rPr>
              <w:t>100</w:t>
            </w:r>
          </w:p>
        </w:tc>
      </w:tr>
      <w:tr w:rsidR="00493D3F" w:rsidRPr="000C11AF" w:rsidTr="008B6726">
        <w:trPr>
          <w:trHeight w:val="22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8B6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 пешеходных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3D3F" w:rsidRPr="000C11AF" w:rsidTr="008B6726">
        <w:trPr>
          <w:trHeight w:val="25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8B6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велосипедных дорожек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3D3F" w:rsidRPr="000C11AF" w:rsidTr="008B6726">
        <w:trPr>
          <w:trHeight w:val="11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8B67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Количество  дорожно-транспортных  происшествий из-за  сопутствующих дорожных условий на сети дорог федерального, регионального  и межмуниципального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8E8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3D3F" w:rsidRPr="000C11AF" w:rsidTr="008B6726">
        <w:trPr>
          <w:trHeight w:val="4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Обеспеченность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 w:rsidP="0006400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1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3D3F" w:rsidRPr="000C11AF" w:rsidRDefault="0049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37A67" w:rsidRDefault="003149A6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5E2C">
        <w:rPr>
          <w:rFonts w:ascii="Times New Roman" w:hAnsi="Times New Roman" w:cs="Times New Roman"/>
          <w:sz w:val="20"/>
          <w:szCs w:val="20"/>
        </w:rPr>
        <w:t>* - сохранение показателей в условиях недофинансирования дорожных работ</w:t>
      </w:r>
      <w:r w:rsidR="00D65E2C">
        <w:rPr>
          <w:rFonts w:ascii="Times New Roman" w:hAnsi="Times New Roman" w:cs="Times New Roman"/>
          <w:sz w:val="20"/>
          <w:szCs w:val="20"/>
        </w:rPr>
        <w:t>.</w:t>
      </w: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5E2C" w:rsidRPr="00D65E2C" w:rsidRDefault="00D65E2C" w:rsidP="00D65E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7232" w:rsidRPr="000D04B3" w:rsidRDefault="00C26389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VIII</w:t>
      </w:r>
      <w:r w:rsidR="003149A6" w:rsidRPr="000D04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7232" w:rsidRPr="000D04B3">
        <w:rPr>
          <w:rFonts w:ascii="Times New Roman" w:hAnsi="Times New Roman" w:cs="Times New Roman"/>
          <w:b/>
          <w:sz w:val="24"/>
          <w:szCs w:val="24"/>
        </w:rPr>
        <w:t>Предложения по институциональным преобразованиям,</w:t>
      </w:r>
    </w:p>
    <w:p w:rsidR="00807232" w:rsidRPr="000D04B3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совершенствованию правового и информационного обеспечения деятельности в сфере проектирования, строительства, реконструкции объектов</w:t>
      </w:r>
    </w:p>
    <w:p w:rsidR="003149A6" w:rsidRPr="008B6726" w:rsidRDefault="00807232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4B3">
        <w:rPr>
          <w:rFonts w:ascii="Times New Roman" w:hAnsi="Times New Roman" w:cs="Times New Roman"/>
          <w:b/>
          <w:sz w:val="24"/>
          <w:szCs w:val="24"/>
        </w:rPr>
        <w:t>транспортной инфраструктуры</w:t>
      </w:r>
    </w:p>
    <w:p w:rsidR="000D04B3" w:rsidRPr="008B6726" w:rsidRDefault="000D04B3" w:rsidP="003D0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 строительству,  реконструкции  объектов  транспортной инфраструктуры различных видов.</w:t>
      </w:r>
    </w:p>
    <w:p w:rsidR="000D04B3" w:rsidRPr="000D04B3" w:rsidRDefault="000D04B3" w:rsidP="000D04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8B6726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941F4B" w:rsidRPr="008B6726" w:rsidRDefault="00941F4B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4B3" w:rsidRPr="000D04B3" w:rsidRDefault="000D04B3" w:rsidP="00941F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 применение  экономических мер, стимулирующих инвестиции в объекты транспортной инфраструктуры;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 xml:space="preserve">- координация усилий федеральных органов исполнительной власти, органов исполнительной власти  </w:t>
      </w:r>
      <w:r w:rsidR="0091417B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0D04B3">
        <w:rPr>
          <w:rFonts w:ascii="Times New Roman" w:hAnsi="Times New Roman" w:cs="Times New Roman"/>
          <w:sz w:val="24"/>
          <w:szCs w:val="24"/>
        </w:rPr>
        <w:t>,  органов местного самоуправления,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представителей бизнеса и общественных организаций в решении задач реализации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мероприятий (инвестиционных проектов);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запуск системы статистического наблюдения и мониторинга необходимой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обеспеченности  учреждениями  транспортной  инфраструктуры  поселений  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соответствии с утвержденными и обновляющимися нормативами;</w:t>
      </w:r>
    </w:p>
    <w:p w:rsidR="000D04B3" w:rsidRPr="000D04B3" w:rsidRDefault="000D04B3" w:rsidP="000D0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4B3">
        <w:rPr>
          <w:rFonts w:ascii="Times New Roman" w:hAnsi="Times New Roman" w:cs="Times New Roman"/>
          <w:sz w:val="24"/>
          <w:szCs w:val="24"/>
        </w:rPr>
        <w:t>- разработка стандартов и регламентов эксплуатации и (или) использования объектов</w:t>
      </w:r>
      <w:r w:rsidR="00941F4B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0D04B3">
        <w:rPr>
          <w:rFonts w:ascii="Times New Roman" w:hAnsi="Times New Roman" w:cs="Times New Roman"/>
          <w:sz w:val="24"/>
          <w:szCs w:val="24"/>
        </w:rPr>
        <w:t>транспортной инфраструктуры на всех этапах жизненного цикла объектов;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и ответственным за ее реализацию является 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="00F8173E">
        <w:rPr>
          <w:rFonts w:ascii="Times New Roman" w:hAnsi="Times New Roman" w:cs="Times New Roman"/>
          <w:sz w:val="24"/>
          <w:szCs w:val="24"/>
        </w:rPr>
        <w:t>Таймасовский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Реализация Программы осуществляется на основе: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нужд;</w:t>
      </w:r>
    </w:p>
    <w:p w:rsidR="003149A6" w:rsidRPr="00941F4B" w:rsidRDefault="003149A6" w:rsidP="003149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2) условий, порядка и правил утвержденных федеральными, </w:t>
      </w:r>
      <w:r w:rsidR="00760610" w:rsidRPr="00941F4B">
        <w:rPr>
          <w:rFonts w:ascii="Times New Roman" w:hAnsi="Times New Roman" w:cs="Times New Roman"/>
          <w:sz w:val="24"/>
          <w:szCs w:val="24"/>
        </w:rPr>
        <w:t>республиканскими</w:t>
      </w:r>
      <w:r w:rsidRPr="00941F4B">
        <w:rPr>
          <w:rFonts w:ascii="Times New Roman" w:hAnsi="Times New Roman" w:cs="Times New Roman"/>
          <w:sz w:val="24"/>
          <w:szCs w:val="24"/>
        </w:rPr>
        <w:t xml:space="preserve"> и муниципальными нормативными правовыми актами.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осуществляется в соответствии с планом программы, разрабатываемым на очередной финансовый год и содержащим перечень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значимых контрольных событий муниципальной программы с указанием их сроков и ожидаемых результатов.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План  реализации  муниципальной  программы  составляется  ответственным исполнителем с участниками муниципальной программы и утверждается распоряжением Администрации  сельсовета, курирующим данное направление ежегодно, не позднее 01 декабря текущего финансового года.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программы.</w:t>
      </w:r>
    </w:p>
    <w:p w:rsidR="003149A6" w:rsidRPr="00941F4B" w:rsidRDefault="003149A6" w:rsidP="003149A6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Ответственный исполнитель: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обеспечивает разработку муниципальной программы и утверж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дение в </w:t>
      </w:r>
      <w:r w:rsidRPr="00941F4B">
        <w:rPr>
          <w:rFonts w:ascii="Times New Roman" w:hAnsi="Times New Roman" w:cs="Times New Roman"/>
          <w:sz w:val="24"/>
          <w:szCs w:val="24"/>
        </w:rPr>
        <w:t>установленном порядке проекта постановления Адм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инистрации  </w:t>
      </w:r>
      <w:r w:rsidRPr="00941F4B">
        <w:rPr>
          <w:rFonts w:ascii="Times New Roman" w:hAnsi="Times New Roman" w:cs="Times New Roman"/>
          <w:sz w:val="24"/>
          <w:szCs w:val="24"/>
        </w:rPr>
        <w:t>сельсовета об утверждении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формирует в соответствии с методич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ескими рекомендациями структуру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а также перечень участников муниципальной программы;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организует реализацию муниципальной программы, вносит предложения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Главе сельсовета об изменениях муниципальной программы 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несет ответственность за достижение целевых индикаторов и показателей муниципаль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программы, а также конечных результатов ее реализации;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отчеты об исполнении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плана реализации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 (с учетом информации, представл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енной участниками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программы);</w:t>
      </w:r>
    </w:p>
    <w:p w:rsidR="003149A6" w:rsidRPr="00941F4B" w:rsidRDefault="003149A6" w:rsidP="00B724B5">
      <w:pPr>
        <w:pStyle w:val="ab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подготавливает отчет о реализации му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ниципальной программы по итогам </w:t>
      </w:r>
      <w:r w:rsidRPr="00941F4B">
        <w:rPr>
          <w:rFonts w:ascii="Times New Roman" w:hAnsi="Times New Roman" w:cs="Times New Roman"/>
          <w:sz w:val="24"/>
          <w:szCs w:val="24"/>
        </w:rPr>
        <w:t>года, согласовывает и утверждает проект пост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ановления Администрации </w:t>
      </w:r>
      <w:r w:rsidRPr="00941F4B">
        <w:rPr>
          <w:rFonts w:ascii="Times New Roman" w:hAnsi="Times New Roman" w:cs="Times New Roman"/>
          <w:sz w:val="24"/>
          <w:szCs w:val="24"/>
        </w:rPr>
        <w:t xml:space="preserve"> сельсовета об утверждении отче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 в соответствии с Регламентом </w:t>
      </w:r>
      <w:r w:rsidRPr="00941F4B">
        <w:rPr>
          <w:rFonts w:ascii="Times New Roman" w:hAnsi="Times New Roman" w:cs="Times New Roman"/>
          <w:sz w:val="24"/>
          <w:szCs w:val="24"/>
        </w:rPr>
        <w:t>Администрации  сельсовета.</w:t>
      </w:r>
    </w:p>
    <w:p w:rsidR="003149A6" w:rsidRPr="00941F4B" w:rsidRDefault="003149A6" w:rsidP="0076061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4B">
        <w:rPr>
          <w:rFonts w:ascii="Times New Roman" w:hAnsi="Times New Roman" w:cs="Times New Roman"/>
          <w:b/>
          <w:sz w:val="24"/>
          <w:szCs w:val="24"/>
        </w:rPr>
        <w:t>Участник муниципальной программы: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 xml:space="preserve">осуществляет реализацию мероприятий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подпрограммы, входящих в состав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программы, в рамках своей компетенции;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(соисполнителю) предложения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при разработке муниципальной программы в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части мероприятий подпрограммы, </w:t>
      </w:r>
      <w:r w:rsidRPr="00941F4B">
        <w:rPr>
          <w:rFonts w:ascii="Times New Roman" w:hAnsi="Times New Roman" w:cs="Times New Roman"/>
          <w:sz w:val="24"/>
          <w:szCs w:val="24"/>
        </w:rPr>
        <w:t>входящих в состав муниципальной программы, в реализ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ации которых предполагается его </w:t>
      </w:r>
      <w:r w:rsidRPr="00941F4B">
        <w:rPr>
          <w:rFonts w:ascii="Times New Roman" w:hAnsi="Times New Roman" w:cs="Times New Roman"/>
          <w:sz w:val="24"/>
          <w:szCs w:val="24"/>
        </w:rPr>
        <w:t>участие;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ответов на запросы соответствующих организаций;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представляет ответственному исполнит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елю информацию, необходимую для </w:t>
      </w:r>
      <w:r w:rsidRPr="00941F4B">
        <w:rPr>
          <w:rFonts w:ascii="Times New Roman" w:hAnsi="Times New Roman" w:cs="Times New Roman"/>
          <w:sz w:val="24"/>
          <w:szCs w:val="24"/>
        </w:rPr>
        <w:t>подготовки отчетов об исполнении плана р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еализации и отчета о реализации </w:t>
      </w:r>
      <w:r w:rsidRPr="00941F4B">
        <w:rPr>
          <w:rFonts w:ascii="Times New Roman" w:hAnsi="Times New Roman" w:cs="Times New Roman"/>
          <w:sz w:val="24"/>
          <w:szCs w:val="24"/>
        </w:rPr>
        <w:t>муниципальной программы по итогам года в срок до 15 января года, следующег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о за отчетным. </w:t>
      </w:r>
      <w:r w:rsidRPr="00941F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F00AA4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как участник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представляет в Администрацию </w:t>
      </w:r>
      <w:r w:rsidR="00010B61">
        <w:rPr>
          <w:rFonts w:ascii="Times New Roman" w:hAnsi="Times New Roman" w:cs="Times New Roman"/>
          <w:sz w:val="24"/>
          <w:szCs w:val="24"/>
        </w:rPr>
        <w:t>Куюргазинский</w:t>
      </w:r>
      <w:r w:rsidR="008577DC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района: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 отчет  о  получени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  и  использовании  выделенных </w:t>
      </w:r>
      <w:r w:rsidRPr="00941F4B">
        <w:rPr>
          <w:rFonts w:ascii="Times New Roman" w:hAnsi="Times New Roman" w:cs="Times New Roman"/>
          <w:sz w:val="24"/>
          <w:szCs w:val="24"/>
        </w:rPr>
        <w:t>межбюджетных трансфертов за счет субсидий для с</w:t>
      </w:r>
      <w:r w:rsidR="008B4459" w:rsidRPr="00941F4B">
        <w:rPr>
          <w:rFonts w:ascii="Times New Roman" w:hAnsi="Times New Roman" w:cs="Times New Roman"/>
          <w:sz w:val="24"/>
          <w:szCs w:val="24"/>
        </w:rPr>
        <w:t>о</w:t>
      </w:r>
      <w:r w:rsidR="000C11AF" w:rsidRPr="00941F4B">
        <w:rPr>
          <w:rFonts w:ascii="Times New Roman" w:hAnsi="Times New Roman" w:cs="Times New Roman"/>
          <w:sz w:val="24"/>
          <w:szCs w:val="24"/>
        </w:rPr>
        <w:t xml:space="preserve"> -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финансирования расходных </w:t>
      </w:r>
      <w:r w:rsidRPr="00941F4B">
        <w:rPr>
          <w:rFonts w:ascii="Times New Roman" w:hAnsi="Times New Roman" w:cs="Times New Roman"/>
          <w:sz w:val="24"/>
          <w:szCs w:val="24"/>
        </w:rPr>
        <w:t>обязательств,  возникающих  при  выполнении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 полномочий  органов  местного </w:t>
      </w:r>
      <w:r w:rsidRPr="00941F4B">
        <w:rPr>
          <w:rFonts w:ascii="Times New Roman" w:hAnsi="Times New Roman" w:cs="Times New Roman"/>
          <w:sz w:val="24"/>
          <w:szCs w:val="24"/>
        </w:rPr>
        <w:t xml:space="preserve">самоуправления по </w:t>
      </w:r>
      <w:r w:rsidRPr="00941F4B">
        <w:rPr>
          <w:rFonts w:ascii="Times New Roman" w:hAnsi="Times New Roman" w:cs="Times New Roman"/>
          <w:sz w:val="24"/>
          <w:szCs w:val="24"/>
        </w:rPr>
        <w:lastRenderedPageBreak/>
        <w:t>вопросам местного значения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на каждое первое число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ежемесячный отчет о выделении и использован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ии средств местного </w:t>
      </w:r>
      <w:r w:rsidRPr="00941F4B">
        <w:rPr>
          <w:rFonts w:ascii="Times New Roman" w:hAnsi="Times New Roman" w:cs="Times New Roman"/>
          <w:sz w:val="24"/>
          <w:szCs w:val="24"/>
        </w:rPr>
        <w:t>бюджета выделенных на строительство, реконструкц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ию, капитальный ремонт, включая </w:t>
      </w:r>
      <w:r w:rsidRPr="00941F4B">
        <w:rPr>
          <w:rFonts w:ascii="Times New Roman" w:hAnsi="Times New Roman" w:cs="Times New Roman"/>
          <w:sz w:val="24"/>
          <w:szCs w:val="24"/>
        </w:rPr>
        <w:t xml:space="preserve">разработку проектно-сметной документации на каждое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первое число месяца, следующего </w:t>
      </w:r>
      <w:r w:rsidRPr="00941F4B">
        <w:rPr>
          <w:rFonts w:ascii="Times New Roman" w:hAnsi="Times New Roman" w:cs="Times New Roman"/>
          <w:sz w:val="24"/>
          <w:szCs w:val="24"/>
        </w:rPr>
        <w:t>за отчетным периодом;</w:t>
      </w:r>
    </w:p>
    <w:p w:rsidR="003149A6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ежеквартальные  отчеты:  о  ходе  выполнения  ра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бот  по  объектам </w:t>
      </w:r>
      <w:r w:rsidRPr="00941F4B">
        <w:rPr>
          <w:rFonts w:ascii="Times New Roman" w:hAnsi="Times New Roman" w:cs="Times New Roman"/>
          <w:sz w:val="24"/>
          <w:szCs w:val="24"/>
        </w:rPr>
        <w:t>строительства, реконструкции, капитального ремон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та, находящиеся в муниципальной </w:t>
      </w:r>
      <w:r w:rsidRPr="00941F4B">
        <w:rPr>
          <w:rFonts w:ascii="Times New Roman" w:hAnsi="Times New Roman" w:cs="Times New Roman"/>
          <w:sz w:val="24"/>
          <w:szCs w:val="24"/>
        </w:rPr>
        <w:t>собственности, с указанием денежных и натурал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ьных величин до 3 числа месяца, </w:t>
      </w:r>
      <w:r w:rsidRPr="00941F4B">
        <w:rPr>
          <w:rFonts w:ascii="Times New Roman" w:hAnsi="Times New Roman" w:cs="Times New Roman"/>
          <w:sz w:val="24"/>
          <w:szCs w:val="24"/>
        </w:rPr>
        <w:t>следующего за отчетным периодом;</w:t>
      </w:r>
    </w:p>
    <w:p w:rsidR="009C3122" w:rsidRPr="00941F4B" w:rsidRDefault="003149A6" w:rsidP="00B724B5">
      <w:pPr>
        <w:pStyle w:val="ab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F4B">
        <w:rPr>
          <w:rFonts w:ascii="Times New Roman" w:hAnsi="Times New Roman" w:cs="Times New Roman"/>
          <w:sz w:val="24"/>
          <w:szCs w:val="24"/>
        </w:rPr>
        <w:t>ежегодный отчет о достижении показателей эффективности в срок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>до 15 января года, следующего за отчетным.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 </w:t>
      </w:r>
      <w:r w:rsidRPr="00941F4B">
        <w:rPr>
          <w:rFonts w:ascii="Times New Roman" w:hAnsi="Times New Roman" w:cs="Times New Roman"/>
          <w:sz w:val="24"/>
          <w:szCs w:val="24"/>
        </w:rPr>
        <w:t xml:space="preserve">Муниципальный заказчик Программы с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учетом выделяемых на реализацию </w:t>
      </w:r>
      <w:r w:rsidRPr="00941F4B">
        <w:rPr>
          <w:rFonts w:ascii="Times New Roman" w:hAnsi="Times New Roman" w:cs="Times New Roman"/>
          <w:sz w:val="24"/>
          <w:szCs w:val="24"/>
        </w:rPr>
        <w:t xml:space="preserve">программы финансовых средств ежегодно уточняет 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целевые показатели и затраты по </w:t>
      </w:r>
      <w:r w:rsidRPr="00941F4B">
        <w:rPr>
          <w:rFonts w:ascii="Times New Roman" w:hAnsi="Times New Roman" w:cs="Times New Roman"/>
          <w:sz w:val="24"/>
          <w:szCs w:val="24"/>
        </w:rPr>
        <w:t>программным мероприятиям, механизм реализации П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рограммы, состав исполнителей в </w:t>
      </w:r>
      <w:r w:rsidRPr="00941F4B">
        <w:rPr>
          <w:rFonts w:ascii="Times New Roman" w:hAnsi="Times New Roman" w:cs="Times New Roman"/>
          <w:sz w:val="24"/>
          <w:szCs w:val="24"/>
        </w:rPr>
        <w:t>информации о результатах и основных направлениях д</w:t>
      </w:r>
      <w:r w:rsidR="008B4459" w:rsidRPr="00941F4B">
        <w:rPr>
          <w:rFonts w:ascii="Times New Roman" w:hAnsi="Times New Roman" w:cs="Times New Roman"/>
          <w:sz w:val="24"/>
          <w:szCs w:val="24"/>
        </w:rPr>
        <w:t xml:space="preserve">еятельности получателей средств </w:t>
      </w:r>
      <w:r w:rsidRPr="00941F4B">
        <w:rPr>
          <w:rFonts w:ascii="Times New Roman" w:hAnsi="Times New Roman" w:cs="Times New Roman"/>
          <w:sz w:val="24"/>
          <w:szCs w:val="24"/>
        </w:rPr>
        <w:t>бюджета  сел</w:t>
      </w:r>
      <w:r w:rsidR="009C3122" w:rsidRPr="00941F4B">
        <w:rPr>
          <w:rFonts w:ascii="Times New Roman" w:hAnsi="Times New Roman" w:cs="Times New Roman"/>
          <w:sz w:val="24"/>
          <w:szCs w:val="24"/>
        </w:rPr>
        <w:t>ьсовета</w:t>
      </w:r>
      <w:r w:rsidR="000C11AF" w:rsidRPr="00941F4B">
        <w:rPr>
          <w:rFonts w:ascii="Times New Roman" w:hAnsi="Times New Roman" w:cs="Times New Roman"/>
          <w:sz w:val="24"/>
          <w:szCs w:val="24"/>
        </w:rPr>
        <w:t>,</w:t>
      </w:r>
      <w:r w:rsidR="009C3122" w:rsidRPr="00941F4B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9916C9" w:rsidRPr="00941F4B">
        <w:rPr>
          <w:rFonts w:ascii="Times New Roman" w:hAnsi="Times New Roman" w:cs="Times New Roman"/>
          <w:sz w:val="24"/>
          <w:szCs w:val="24"/>
        </w:rPr>
        <w:t>.</w:t>
      </w:r>
    </w:p>
    <w:p w:rsidR="00EB6E8D" w:rsidRPr="008B6726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26" w:rsidRPr="008B6726" w:rsidRDefault="008B6726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F4B" w:rsidRPr="008B6726" w:rsidRDefault="00941F4B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8D" w:rsidRPr="00EB6E8D" w:rsidRDefault="00EB6E8D" w:rsidP="00EB6E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6623" w:rsidRPr="009916C9" w:rsidRDefault="00126623" w:rsidP="001851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26623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t>ПРИЛОЖЕНИЕ № 1</w:t>
      </w:r>
    </w:p>
    <w:p w:rsidR="00126623" w:rsidRDefault="00126623" w:rsidP="00126623">
      <w:pPr>
        <w:pStyle w:val="formattext"/>
        <w:jc w:val="center"/>
      </w:pPr>
      <w:r>
        <w:rPr>
          <w:b/>
          <w:bCs/>
        </w:rPr>
        <w:t>КОНСТРУКЦИИ ОДЕЖД ПРОЕЗЖЕЙ ЧАСТИ</w:t>
      </w:r>
      <w:r>
        <w:br/>
      </w:r>
      <w:r>
        <w:br/>
      </w:r>
      <w:r>
        <w:rPr>
          <w:b/>
          <w:bCs/>
        </w:rPr>
        <w:t>Общие указания</w:t>
      </w:r>
    </w:p>
    <w:p w:rsidR="00126623" w:rsidRDefault="00126623" w:rsidP="00126623">
      <w:pPr>
        <w:pStyle w:val="formattext"/>
        <w:jc w:val="both"/>
      </w:pPr>
      <w:r>
        <w:t xml:space="preserve">          Проезжая часть улиц, дорог, площадей и проездов должна иметь одежду, соответствующую требованиям движения транспорта. Одежды проезжей части должны иметь покрытия, отвечающие санитарно-гигиеническим требованиям, и обеспечивать постоянный пропуск транспорта с расчетными скоростями и нагрузками, независимо от времени года и изменений водно-теплового режима.</w:t>
      </w:r>
      <w:r>
        <w:br/>
      </w:r>
      <w:r>
        <w:br/>
        <w:t xml:space="preserve">        Одежда обычно состоит из нескольких слоев: </w:t>
      </w:r>
      <w:r>
        <w:rPr>
          <w:b/>
          <w:bCs/>
        </w:rPr>
        <w:t>покрытие</w:t>
      </w:r>
      <w:r>
        <w:t xml:space="preserve"> - верхний слой одежды, который может в свою очередь состоять из слоя износа, периодически возобновляемого в процессе эксплуатации, и собственно покрытия. Покрытие может состоять из одного слоя или двух: нижний служит как связывающий покрытие с основанием. Тип и состояние покрытия определяют транспортно-эксплуатационные и санитарно-гигиенические характеристики одежд.</w:t>
      </w:r>
    </w:p>
    <w:p w:rsidR="00126623" w:rsidRDefault="00126623" w:rsidP="00126623">
      <w:pPr>
        <w:pStyle w:val="formattext"/>
        <w:jc w:val="both"/>
      </w:pPr>
      <w:r>
        <w:t xml:space="preserve">Основные типы покрытий проезжей части приведены в табл.; </w:t>
      </w:r>
      <w:r>
        <w:rPr>
          <w:b/>
          <w:bCs/>
        </w:rPr>
        <w:t>основание</w:t>
      </w:r>
      <w:r>
        <w:t xml:space="preserve"> - несущая часть одежды, обеспечивающая совместно с покрытием передачу нагрузок на подстилающий слой или непосредственно на грунт земляного полотна. Основание может состоять из одного или нескольких слоев, устраиваемых из условий обеспечения общей толщины одежды, установленной расчетом, и необходимости разделения на слои по условиям технологии производства работ;</w:t>
      </w:r>
      <w:r>
        <w:br/>
      </w:r>
      <w:r>
        <w:br/>
      </w:r>
      <w:r>
        <w:rPr>
          <w:b/>
          <w:bCs/>
        </w:rPr>
        <w:t>подстилающий слой</w:t>
      </w:r>
      <w:r>
        <w:t xml:space="preserve"> - нижний конструктивный слой одежды, выполняющий наряду с передачей нагрузок на земляное полотно, также другие функции, необходимые по местным условиям. В зависимости от этого назначения подстилающий слой может быть дренирующим, теплоизолирующим и т.п.</w:t>
      </w:r>
    </w:p>
    <w:p w:rsidR="00126623" w:rsidRDefault="00126623" w:rsidP="00126623">
      <w:pPr>
        <w:pStyle w:val="formattext"/>
        <w:jc w:val="center"/>
      </w:pPr>
      <w:r w:rsidRPr="000F4921">
        <w:rPr>
          <w:noProof/>
        </w:rPr>
        <w:drawing>
          <wp:inline distT="0" distB="0" distL="0" distR="0">
            <wp:extent cx="4090742" cy="1724025"/>
            <wp:effectExtent l="19050" t="0" r="5008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30" cy="17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Default="00126623" w:rsidP="00126623">
      <w:pPr>
        <w:pStyle w:val="formattext"/>
        <w:jc w:val="center"/>
      </w:pPr>
    </w:p>
    <w:p w:rsidR="00126623" w:rsidRPr="00B14560" w:rsidRDefault="00126623" w:rsidP="00126623">
      <w:pPr>
        <w:pStyle w:val="formattext"/>
        <w:jc w:val="center"/>
      </w:pPr>
      <w:r w:rsidRPr="00B14560">
        <w:rPr>
          <w:b/>
          <w:bCs/>
        </w:rPr>
        <w:lastRenderedPageBreak/>
        <w:t>Основные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8"/>
        <w:gridCol w:w="6980"/>
      </w:tblGrid>
      <w:tr w:rsidR="00126623" w:rsidRPr="00B14560" w:rsidTr="00010B61">
        <w:trPr>
          <w:trHeight w:val="15"/>
          <w:tblCellSpacing w:w="15" w:type="dxa"/>
        </w:trPr>
        <w:tc>
          <w:tcPr>
            <w:tcW w:w="2772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8686" w:type="dxa"/>
            <w:vAlign w:val="center"/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покрытий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покрытий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Усовершенствованные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Цементно-бетонные и железобетонные (сборные и монолитные)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Асфальтобетонные на прочных основаниях: цементно-бетонном, а также щебеночном и гравийном,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Мозаиковые мостовые на бетонных и каменных основаниях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Брусчатые мостовые (с заполнением швов вяжущим) на основаниях: щебеночном, гравийном и грунто-щебеночном, укрепленных вяжущими материалами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 xml:space="preserve">Облегченные 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Из битумо-минеральных смесей, а также из холодного асфальта на основаниях: из щебня и шлака, не обработанных вяжущими материалами, а кроме того, на основаниях из грунта, укрепленного вяжущими материалами, грунто-щебня и гравийного материала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  <w:t>Обработанные органическими вяжущими щебеночные и гравийные на основаниях: щебеночном, гравийном, шлаковом, а также грунто-щебеночном и грунтовом, укрепленных вяжущими материалами</w:t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i/>
                <w:color w:val="365F91" w:themeColor="accent1" w:themeShade="BF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Брусчатые мостовые на песчаном основании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Переходные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 - асфальтовые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Щебеночные, гравийные и шлаковые с поверхностной обработкой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Грунто-щебеночные и грунто-гравийные, обработанные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Грунтовые, укрепленные вяжущими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Мостовые из булыжного и колотого камня</w:t>
            </w:r>
          </w:p>
        </w:tc>
      </w:tr>
      <w:tr w:rsidR="00126623" w:rsidRPr="00B14560" w:rsidTr="00010B61">
        <w:trPr>
          <w:tblCellSpacing w:w="15" w:type="dxa"/>
        </w:trPr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 Простейшего типа</w:t>
            </w:r>
          </w:p>
        </w:tc>
        <w:tc>
          <w:tcPr>
            <w:tcW w:w="8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B14560" w:rsidRDefault="00126623" w:rsidP="00010B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Грунтовые, улучшенные минеральными материалами</w:t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14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Гравийные, щебеночные и шлаковые</w:t>
            </w:r>
          </w:p>
        </w:tc>
      </w:tr>
    </w:tbl>
    <w:p w:rsidR="00126623" w:rsidRPr="00505F04" w:rsidRDefault="00126623" w:rsidP="00126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45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отдельных случаях, главным образом в одеждах с покрытиями переходных и тем более простейших типов, число конструктивных слоев может быть меньшим и даже доходить до одного, предназначенного для выполнения всех функций одежды проезжей части.</w:t>
      </w:r>
      <w:r w:rsidRPr="00B145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5F04">
        <w:rPr>
          <w:rFonts w:ascii="Times New Roman" w:hAnsi="Times New Roman" w:cs="Times New Roman"/>
          <w:sz w:val="24"/>
          <w:szCs w:val="24"/>
        </w:rPr>
        <w:t>Конструкцию одежды и тип покрытия проезжей части назначают с учетом перспективной интенсивности и состава движения, категории улицы, дороги или площади (табл.), климатических условий, наличия дорожно-строительных материалов, возможных сроков службы одежд и других местных условий.</w:t>
      </w:r>
    </w:p>
    <w:p w:rsidR="00126623" w:rsidRPr="00AD7A5D" w:rsidRDefault="00126623" w:rsidP="001266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Рекомендуемые типы покрытий проезжей части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8"/>
        <w:gridCol w:w="568"/>
        <w:gridCol w:w="5402"/>
      </w:tblGrid>
      <w:tr w:rsidR="00126623" w:rsidRPr="00AD7A5D" w:rsidTr="00010B61">
        <w:trPr>
          <w:trHeight w:val="15"/>
          <w:tblCellSpacing w:w="15" w:type="dxa"/>
        </w:trPr>
        <w:tc>
          <w:tcPr>
            <w:tcW w:w="4435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468" w:type="dxa"/>
            <w:vAlign w:val="center"/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улиц и дорог</w:t>
            </w:r>
          </w:p>
        </w:tc>
        <w:tc>
          <w:tcPr>
            <w:tcW w:w="7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покрытий проезжей части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 дороги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Магистральные улицы: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общегородского значения</w:t>
            </w:r>
          </w:p>
        </w:tc>
        <w:tc>
          <w:tcPr>
            <w:tcW w:w="554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960" cy="685800"/>
                  <wp:effectExtent l="19050" t="0" r="2540" b="0"/>
                  <wp:docPr id="9" name="Рисунок 2" descr="СНиП II-К.3-62 Улицы, дороги и площади населенных мест. Нормы проект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П II-К.3-62 Улицы, дороги и площади населенных мест. Нормы проект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Усовершенствованные капитальные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районного значения</w:t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Улицы и дороги местного движения: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промышленных и складских районов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капитальные,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проезды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облегченные и переходные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капитальные и облегченные</w:t>
            </w:r>
          </w:p>
        </w:tc>
      </w:tr>
      <w:tr w:rsidR="00126623" w:rsidRPr="00AD7A5D" w:rsidTr="00010B61">
        <w:trPr>
          <w:tblCellSpacing w:w="15" w:type="dxa"/>
        </w:trPr>
        <w:tc>
          <w:tcPr>
            <w:tcW w:w="44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стоянки</w:t>
            </w:r>
          </w:p>
        </w:tc>
        <w:tc>
          <w:tcPr>
            <w:tcW w:w="70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126623" w:rsidRPr="00AD7A5D" w:rsidRDefault="00126623" w:rsidP="00010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Усовершенствованные облегченные</w:t>
            </w:r>
          </w:p>
        </w:tc>
      </w:tr>
    </w:tbl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Правильность выбора конструкций одежды проезжей части обосновывают технико-экономическими расчетами и проверкой на прочность.</w:t>
      </w:r>
    </w:p>
    <w:p w:rsidR="00126623" w:rsidRPr="00505F04" w:rsidRDefault="00126623" w:rsidP="00126623">
      <w:pPr>
        <w:jc w:val="both"/>
        <w:rPr>
          <w:rFonts w:ascii="Times New Roman" w:hAnsi="Times New Roman" w:cs="Times New Roman"/>
          <w:sz w:val="24"/>
          <w:szCs w:val="24"/>
        </w:rPr>
      </w:pPr>
      <w:r w:rsidRPr="00505F04">
        <w:rPr>
          <w:rFonts w:ascii="Times New Roman" w:hAnsi="Times New Roman" w:cs="Times New Roman"/>
          <w:sz w:val="24"/>
          <w:szCs w:val="24"/>
        </w:rPr>
        <w:t>В каждом отдельном случае должна быть учтена целесообразность стадийного повышения транспортно-эксплуатационных качеств одежды.</w:t>
      </w:r>
    </w:p>
    <w:p w:rsidR="00126623" w:rsidRDefault="00126623" w:rsidP="0012662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623">
        <w:rPr>
          <w:rFonts w:ascii="Times New Roman" w:hAnsi="Times New Roman" w:cs="Times New Roman"/>
          <w:sz w:val="24"/>
          <w:szCs w:val="24"/>
        </w:rPr>
        <w:t>Таблица  1      Расчетные параметры уличной сети в пределах сельского поселения</w:t>
      </w:r>
      <w:r w:rsidRPr="00EA468D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-11"/>
        <w:tblW w:w="9341" w:type="dxa"/>
        <w:tblLook w:val="04A0"/>
      </w:tblPr>
      <w:tblGrid>
        <w:gridCol w:w="1678"/>
        <w:gridCol w:w="2399"/>
        <w:gridCol w:w="1307"/>
        <w:gridCol w:w="1332"/>
        <w:gridCol w:w="1315"/>
        <w:gridCol w:w="1310"/>
      </w:tblGrid>
      <w:tr w:rsidR="0018512A" w:rsidRPr="000C11AF" w:rsidTr="004B7631">
        <w:trPr>
          <w:cnfStyle w:val="1000000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Категория сельских улиц и дорог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Основное назначение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Расчетная скорость движения, км/ч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Ширина полосы движения, км/ч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Число полос движения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Ширина пешеходной части тротуара, м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Поселковая дорога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Связь </w:t>
            </w:r>
            <w:r w:rsidR="00F00AA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сельского поселения</w:t>
            </w: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внешними дорогами общей сети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Главная улица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территорий с общественным центром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2-3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1,5-2,25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Улица в жилой застройке: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основная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1,0-1,5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Второстепенная (переулок)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</w:t>
            </w:r>
          </w:p>
        </w:tc>
      </w:tr>
      <w:tr w:rsidR="0018512A" w:rsidRPr="000C11AF" w:rsidTr="004B7631"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проезд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Связь жилых домов, расположенных в глубине квартала, с улицей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2,75-3,0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0-1,0</w:t>
            </w:r>
          </w:p>
        </w:tc>
      </w:tr>
      <w:tr w:rsidR="0018512A" w:rsidRPr="000C11AF" w:rsidTr="004B7631">
        <w:trPr>
          <w:cnfStyle w:val="000000100000"/>
        </w:trPr>
        <w:tc>
          <w:tcPr>
            <w:cnfStyle w:val="001000000000"/>
            <w:tcW w:w="1678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Хозяйственный проезд, скотопрогон</w:t>
            </w:r>
          </w:p>
        </w:tc>
        <w:tc>
          <w:tcPr>
            <w:tcW w:w="2399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both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307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1332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4,5</w:t>
            </w:r>
          </w:p>
        </w:tc>
        <w:tc>
          <w:tcPr>
            <w:tcW w:w="1315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10" w:type="dxa"/>
          </w:tcPr>
          <w:p w:rsidR="0018512A" w:rsidRPr="000C11AF" w:rsidRDefault="0018512A" w:rsidP="0080623C">
            <w:pPr>
              <w:spacing w:before="100" w:beforeAutospacing="1" w:after="100" w:afterAutospacing="1"/>
              <w:jc w:val="center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C11A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:rsidR="0018512A" w:rsidRPr="00DC7DB1" w:rsidRDefault="0018512A" w:rsidP="0018512A">
      <w:pPr>
        <w:pStyle w:val="2"/>
        <w:jc w:val="center"/>
        <w:rPr>
          <w:rStyle w:val="mw-headline"/>
          <w:sz w:val="28"/>
          <w:szCs w:val="28"/>
        </w:rPr>
      </w:pPr>
      <w:r w:rsidRPr="00DC7DB1">
        <w:rPr>
          <w:rStyle w:val="mw-headline"/>
          <w:sz w:val="28"/>
          <w:szCs w:val="28"/>
        </w:rPr>
        <w:lastRenderedPageBreak/>
        <w:t>Категории автомобильных дорог</w:t>
      </w:r>
    </w:p>
    <w:p w:rsidR="0018512A" w:rsidRPr="0068069E" w:rsidRDefault="0031221B" w:rsidP="0018512A">
      <w:pPr>
        <w:pStyle w:val="ae"/>
        <w:jc w:val="center"/>
        <w:rPr>
          <w:i/>
          <w:sz w:val="28"/>
          <w:szCs w:val="28"/>
          <w:u w:val="single"/>
        </w:rPr>
      </w:pPr>
      <w:r w:rsidRPr="00885C81">
        <w:rPr>
          <w:sz w:val="26"/>
          <w:szCs w:val="26"/>
        </w:rPr>
        <w:t>Таблица</w:t>
      </w:r>
      <w:r w:rsidRPr="0031221B">
        <w:rPr>
          <w:sz w:val="28"/>
          <w:szCs w:val="28"/>
        </w:rPr>
        <w:t xml:space="preserve"> </w:t>
      </w:r>
      <w:r w:rsidR="00FE7BA2">
        <w:rPr>
          <w:sz w:val="28"/>
          <w:szCs w:val="28"/>
          <w:lang w:val="en-US"/>
        </w:rPr>
        <w:t>2</w:t>
      </w:r>
      <w:r w:rsidRPr="0031221B">
        <w:rPr>
          <w:sz w:val="28"/>
          <w:szCs w:val="28"/>
        </w:rPr>
        <w:t xml:space="preserve">   </w:t>
      </w:r>
      <w:r w:rsidR="0018512A" w:rsidRPr="0068069E">
        <w:rPr>
          <w:i/>
          <w:sz w:val="28"/>
          <w:szCs w:val="28"/>
          <w:u w:val="single"/>
        </w:rPr>
        <w:t>Основные технические характеристики</w:t>
      </w:r>
    </w:p>
    <w:tbl>
      <w:tblPr>
        <w:tblStyle w:val="-11"/>
        <w:tblW w:w="9640" w:type="dxa"/>
        <w:tblLayout w:type="fixed"/>
        <w:tblLook w:val="04A0"/>
      </w:tblPr>
      <w:tblGrid>
        <w:gridCol w:w="2420"/>
        <w:gridCol w:w="1276"/>
        <w:gridCol w:w="1240"/>
        <w:gridCol w:w="1170"/>
        <w:gridCol w:w="708"/>
        <w:gridCol w:w="709"/>
        <w:gridCol w:w="709"/>
        <w:gridCol w:w="709"/>
        <w:gridCol w:w="665"/>
        <w:gridCol w:w="34"/>
      </w:tblGrid>
      <w:tr w:rsidR="0018512A" w:rsidRPr="00C56184" w:rsidTr="0080623C">
        <w:trPr>
          <w:cnfStyle w:val="100000000000"/>
          <w:trHeight w:val="300"/>
        </w:trPr>
        <w:tc>
          <w:tcPr>
            <w:cnfStyle w:val="001000000000"/>
            <w:tcW w:w="2420" w:type="dxa"/>
            <w:vMerge w:val="restart"/>
            <w:hideMark/>
          </w:tcPr>
          <w:p w:rsidR="0018512A" w:rsidRPr="00C56184" w:rsidRDefault="0018512A" w:rsidP="008062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элементов дорог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магистраль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ростная дорога</w:t>
            </w:r>
          </w:p>
        </w:tc>
        <w:tc>
          <w:tcPr>
            <w:tcW w:w="4704" w:type="dxa"/>
            <w:gridSpan w:val="7"/>
            <w:hideMark/>
          </w:tcPr>
          <w:p w:rsidR="0018512A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Автомобильные дороги обычного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 xml:space="preserve"> типа </w:t>
            </w:r>
          </w:p>
          <w:p w:rsidR="0018512A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>(не скоростная дорога)</w:t>
            </w:r>
          </w:p>
          <w:p w:rsidR="0018512A" w:rsidRPr="00C56184" w:rsidRDefault="0018512A" w:rsidP="0080623C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  <w:t xml:space="preserve"> категории</w:t>
            </w:r>
          </w:p>
        </w:tc>
      </w:tr>
      <w:tr w:rsidR="0018512A" w:rsidRPr="00C56184" w:rsidTr="0080623C">
        <w:trPr>
          <w:cnfStyle w:val="000000100000"/>
          <w:trHeight w:val="315"/>
        </w:trPr>
        <w:tc>
          <w:tcPr>
            <w:cnfStyle w:val="001000000000"/>
            <w:tcW w:w="2420" w:type="dxa"/>
            <w:vMerge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IА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IБ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IВ</w:t>
            </w:r>
          </w:p>
        </w:tc>
        <w:tc>
          <w:tcPr>
            <w:tcW w:w="1417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III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IV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V</w:t>
            </w:r>
          </w:p>
        </w:tc>
      </w:tr>
      <w:tr w:rsidR="0018512A" w:rsidRPr="00C56184" w:rsidTr="0080623C">
        <w:trPr>
          <w:trHeight w:val="69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число полос движения, шт.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и более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18512A" w:rsidRPr="00C56184" w:rsidTr="0080623C">
        <w:trPr>
          <w:cnfStyle w:val="000000100000"/>
          <w:trHeight w:val="61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полосы движения,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</w:tr>
      <w:tr w:rsidR="0018512A" w:rsidRPr="00C56184" w:rsidTr="0080623C">
        <w:trPr>
          <w:trHeight w:val="3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1,75</w:t>
            </w:r>
          </w:p>
        </w:tc>
      </w:tr>
      <w:tr w:rsidR="0018512A" w:rsidRPr="00C56184" w:rsidTr="0080623C">
        <w:trPr>
          <w:cnfStyle w:val="000000100000"/>
          <w:trHeight w:val="6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краевой полосы у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укрепленной части обочины,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709" w:type="dxa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9" w:type="dxa"/>
            <w:gridSpan w:val="2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cnfStyle w:val="000000100000"/>
          <w:trHeight w:val="67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Наименьшая ширина центральной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разделительной полосы без дорожных ограждений, м</w:t>
            </w:r>
          </w:p>
        </w:tc>
        <w:tc>
          <w:tcPr>
            <w:tcW w:w="1276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4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70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26" w:type="dxa"/>
            <w:gridSpan w:val="5"/>
            <w:vMerge w:val="restart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</w:t>
            </w:r>
          </w:p>
        </w:tc>
      </w:tr>
      <w:tr w:rsidR="0018512A" w:rsidRPr="00C56184" w:rsidTr="0080623C">
        <w:trPr>
          <w:trHeight w:val="645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Наименьшая ширина центральной разделительной полосы с ограждением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оси дороги, м</w:t>
            </w:r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м + ширина ограждения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512A" w:rsidRPr="00C56184" w:rsidTr="0080623C">
        <w:trPr>
          <w:cnfStyle w:val="000000100000"/>
          <w:trHeight w:val="660"/>
        </w:trPr>
        <w:tc>
          <w:tcPr>
            <w:cnfStyle w:val="001000000000"/>
            <w:tcW w:w="2420" w:type="dxa"/>
            <w:hideMark/>
          </w:tcPr>
          <w:p w:rsidR="0018512A" w:rsidRPr="00C56184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краевой полосы безопасности у разделительной полосы, м</w:t>
            </w:r>
          </w:p>
        </w:tc>
        <w:tc>
          <w:tcPr>
            <w:tcW w:w="4394" w:type="dxa"/>
            <w:gridSpan w:val="4"/>
            <w:hideMark/>
          </w:tcPr>
          <w:p w:rsidR="0018512A" w:rsidRPr="00C56184" w:rsidRDefault="0018512A" w:rsidP="0080623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26" w:type="dxa"/>
            <w:gridSpan w:val="5"/>
            <w:vMerge/>
            <w:hideMark/>
          </w:tcPr>
          <w:p w:rsidR="0018512A" w:rsidRPr="00C56184" w:rsidRDefault="0018512A" w:rsidP="0080623C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512A" w:rsidRPr="00C56184" w:rsidTr="0080623C">
        <w:trPr>
          <w:gridAfter w:val="1"/>
          <w:wAfter w:w="34" w:type="dxa"/>
          <w:trHeight w:val="1845"/>
        </w:trPr>
        <w:tc>
          <w:tcPr>
            <w:cnfStyle w:val="001000000000"/>
            <w:tcW w:w="9606" w:type="dxa"/>
            <w:gridSpan w:val="9"/>
            <w:hideMark/>
          </w:tcPr>
          <w:p w:rsidR="0018512A" w:rsidRDefault="0018512A" w:rsidP="0080623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61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Примечания. </w:t>
            </w: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полосы безопасности входит в ширину разделительной полосы, а ширина краевой полосы — в обочину.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C11AF" w:rsidRPr="00D467F7" w:rsidRDefault="000C11AF" w:rsidP="00B724B5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Ширину обочин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B7F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особо трудных участках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-  горной местности;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участках, проходящих по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особо ценным земельным угодьям;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 также в местах с переходно-скоростными полосами и с дополнительными полосами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D467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подъем при соответствующем технико-экономическом обосновании с разработкой мероприятий по организации и безопасности движения допускается уменьшать до 1,5 м для автомобильных дорог категорий IБ, IВ и II и до 1,0 м — для дорог остальных категорий.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8512A" w:rsidRPr="00292766" w:rsidRDefault="0018512A" w:rsidP="00B724B5">
            <w:pPr>
              <w:pStyle w:val="ab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27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Ограждения на обочинах дорог располагают на расстоянии не менее 0,50 м и не более 0,85 м от бровки земляного полотна в зависимости от жесткости конструкции дорожных ограждений.</w:t>
            </w:r>
          </w:p>
          <w:p w:rsidR="0018512A" w:rsidRPr="00292766" w:rsidRDefault="0018512A" w:rsidP="0080623C">
            <w:pPr>
              <w:pStyle w:val="ab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8512A" w:rsidRPr="00C56184" w:rsidRDefault="0018512A" w:rsidP="0018512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Pr="002A2D46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55137" cy="1592494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44" cy="15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AF2EF7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Pr="002A2D46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>ПЧ — проезжая часть, КП — краевая полоса у обочины</w:t>
      </w:r>
    </w:p>
    <w:p w:rsidR="0018512A" w:rsidRPr="0014451B" w:rsidRDefault="0018512A" w:rsidP="0018512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8512A" w:rsidRDefault="00AD0F90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90.55pt;margin-top:29.9pt;width:64.55pt;height:21.5pt;z-index:251682816" strokecolor="white [3212]">
            <v:textbox>
              <w:txbxContent>
                <w:p w:rsidR="00C26389" w:rsidRPr="00C56184" w:rsidRDefault="00C26389" w:rsidP="0018512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3,0 х </w:t>
                  </w: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="001851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68015" cy="1694702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11" cy="1696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C56184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с ограничениями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ПЧ — проезжая часть, КП — краевая полоса у обочины, </w:t>
      </w:r>
      <w:r w:rsidRPr="002A2D4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2A2D46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огр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 — ширина ограждения с учетом требований ГОСТ 23457</w:t>
      </w:r>
    </w:p>
    <w:p w:rsidR="0018512A" w:rsidRPr="002A2D46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Default="00AD0F90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52" type="#_x0000_t202" style="position:absolute;left:0;text-align:left;margin-left:126.25pt;margin-top:50.4pt;width:64.55pt;height:21.5pt;z-index:251681792" strokecolor="white [3212]">
            <v:textbox>
              <w:txbxContent>
                <w:p w:rsidR="00C26389" w:rsidRPr="00C56184" w:rsidRDefault="00C26389" w:rsidP="0018512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3,0 х </w:t>
                  </w:r>
                  <w:r w:rsidRPr="00C5618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 w:rsidR="001851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50208" cy="1755475"/>
            <wp:effectExtent l="19050" t="0" r="7492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206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50" cy="175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sz w:val="26"/>
          <w:szCs w:val="26"/>
        </w:rPr>
        <w:t xml:space="preserve"> без ограничений</w:t>
      </w:r>
      <w:r w:rsidRPr="001445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>ПЧ — проезжая часть, КП — краевая полоса у обочины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Pr="0014451B" w:rsidRDefault="0018512A" w:rsidP="00C60C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62532" cy="1017046"/>
            <wp:effectExtent l="19050" t="0" r="9418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265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38" cy="101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12A" w:rsidRPr="0014451B" w:rsidRDefault="0018512A" w:rsidP="001851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Рис. Поперечный профиль автомобильных дорог категории </w:t>
      </w:r>
      <w:r>
        <w:rPr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ПЧ — проезжая часть,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ОБ</w:t>
      </w:r>
      <w:r w:rsidRPr="002A2D46">
        <w:rPr>
          <w:rFonts w:ascii="Times New Roman" w:eastAsia="Times New Roman" w:hAnsi="Times New Roman" w:cs="Times New Roman"/>
          <w:color w:val="000000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обочина.</w:t>
      </w: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Default="0018512A" w:rsidP="001851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Краевые полосы у обочин и полосы безопасности на разделительной полосе должны иметь дорожную одежду такой же прочности, что и проезжая часть.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Укрепленная часть обочины за пределами краевой полосы на дорогах категорий I—IV должна иметь дорожную одежду с покрытием из каменного материала, обработанного вяжущим материалом. Прочность дорожной одежды должна быть достаточной для недопущения остаточных деформаций от стоящего автомобиля с расчетной нагрузкой на ось.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Обочины автомобильных дорог предназначаются для временного размещения неисправных или поврежденных в дорожно-транспортных происшествиях автомобилей. Для остановок и стоянок автомобилей должны быть предусмотрены стояночные полосы на поверхности земляного полотна, отделенные от проезжей части ограждениями или разделительным островком, или площадки для остановок и стоянок автомобилей за пределами земляного полотна. Расстояние между стояночными полосами и площадками для стоянок должно назначаться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Ширину переходно-скоростных полос следует принимать равной ширине полос движения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11AF" w:rsidRPr="00941F4B" w:rsidRDefault="000C11AF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Ширину обочин автомобильных дорог в местах устройства переходно-скоростных полос и дополнительных полос на подъем: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дорог категорий IА, IБ, IВ  допускается уменьшать до 1,5 м; 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дорог остальных категорий — до 1,0 м; </w:t>
      </w:r>
    </w:p>
    <w:p w:rsidR="000C11AF" w:rsidRPr="00941F4B" w:rsidRDefault="000C11AF" w:rsidP="000C11AF">
      <w:pPr>
        <w:pStyle w:val="ab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грунтовая часть таких обочин должна быть 0,50 — 0,85 м, в зависимости от жесткости ограждений, остальная часть обочины должна иметь укрепление, соответствующее категории дороги.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устройстве дополнительных полос движения на подъем их ширину следует принимать равной ширине полосы основной проезжей части.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дорогах категории V с однополосной проезжей частью следует предусматривать устройство разъездов, расстояние между которыми определяется в соответствии с нормами проектирования.</w:t>
      </w:r>
    </w:p>
    <w:p w:rsidR="0018512A" w:rsidRPr="00941F4B" w:rsidRDefault="0018512A" w:rsidP="001851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512A" w:rsidRPr="00941F4B" w:rsidRDefault="0018512A" w:rsidP="00B724B5">
      <w:pPr>
        <w:pStyle w:val="ab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Ширину разделительной полосы на участках дорог, проложенных по ценным землям, на особо трудных участках дорог в горной местности, на больших мостах, а также при </w:t>
      </w:r>
      <w:r w:rsidR="000C11AF"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прохождении</w:t>
      </w:r>
      <w:r w:rsidRPr="00941F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 в застроенных районах и в других обоснованных случаях допускается уменьшать до ширины, равной ширине полосы для установки ограждений плюс 1 м с каждой стороны.</w:t>
      </w:r>
    </w:p>
    <w:p w:rsidR="0018512A" w:rsidRDefault="0018512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2315A" w:rsidRDefault="0082315A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16272" w:rsidRPr="008B6726" w:rsidRDefault="00116272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EE6287" w:rsidRPr="008B6726" w:rsidRDefault="00EE6287" w:rsidP="003D07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26623" w:rsidRPr="00716DAF" w:rsidRDefault="00126623" w:rsidP="0012662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16DAF"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 2</w:t>
      </w:r>
    </w:p>
    <w:p w:rsidR="009916C9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</w:t>
      </w:r>
    </w:p>
    <w:p w:rsidR="0082315A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ОЦЕНКИ ЭФФЕКТИВНОСТИ РЕАЛИЗАЦИИ 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 определяет алгоритм оценки результативности и эффективности подпрограмм, входящих в состав муниципальной программы, в процессе и по итогам ее реализации.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фактически привлеченных средств из внебюджетных источников на 30 процентов и более, внебюджетное планирование на этапе разработки муниципальной программы признается неэффективным. И при определении  эффективности  реализации  муниципальной  программы приравнивается к его плановому объему.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превышения фактического значения показателя на 20 процентов и более, от планового его планирование на этапе разработки муниципальной программы признается неэффективным. И при определении результативности фактическое значение показателя приравнивается к его плановому значению.</w:t>
      </w:r>
    </w:p>
    <w:p w:rsidR="000C11AF" w:rsidRPr="00126623" w:rsidRDefault="000C11AF" w:rsidP="000C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Под результативностью понимается степень достижения</w:t>
      </w:r>
      <w:r w:rsidR="000C11AF" w:rsidRPr="00126623">
        <w:rPr>
          <w:rFonts w:ascii="Times New Roman" w:hAnsi="Times New Roman" w:cs="Times New Roman"/>
          <w:sz w:val="24"/>
          <w:szCs w:val="24"/>
        </w:rPr>
        <w:t>,</w:t>
      </w:r>
      <w:r w:rsidRPr="00126623">
        <w:rPr>
          <w:rFonts w:ascii="Times New Roman" w:hAnsi="Times New Roman" w:cs="Times New Roman"/>
          <w:sz w:val="24"/>
          <w:szCs w:val="24"/>
        </w:rPr>
        <w:t xml:space="preserve"> запланированного уровня нефинансовых результатов реализации подпрограмм.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Для оценки результативности муниципальной программы должны быть использованы плановые и фактические значения соответствующих целевых показателей.</w:t>
      </w:r>
    </w:p>
    <w:p w:rsidR="009916C9" w:rsidRPr="00126623" w:rsidRDefault="009916C9" w:rsidP="00991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результативности муниципальной программы определяется по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формулам:</w:t>
      </w: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=∑ (M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х  S),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Pr="0012662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- соотношение достигнутых и плановых результатов целевых значений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показателей. Соотношение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S  = 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/ 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 -</w:t>
      </w:r>
    </w:p>
    <w:p w:rsidR="007401FC" w:rsidRPr="00126623" w:rsidRDefault="007401FC" w:rsidP="00991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увеличение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значений;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S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= </w:t>
      </w: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/ 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>-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в случае использования показателей, направленных на снижение целевых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значений, где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достигнутый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R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плановый результат целевого значения показателя;</w:t>
      </w:r>
    </w:p>
    <w:p w:rsidR="009916C9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весовое значение показателя (вес показателя), характеризующего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муниципальную программу, которое рассчитывается по 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М</w:t>
      </w:r>
      <w:r w:rsidR="007401FC" w:rsidRPr="00126623">
        <w:rPr>
          <w:rFonts w:ascii="Times New Roman" w:hAnsi="Times New Roman" w:cs="Times New Roman"/>
          <w:sz w:val="24"/>
          <w:szCs w:val="24"/>
        </w:rPr>
        <w:t>п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1/ N, где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N - общее число показателей, характеризующих выполнение муниципальной</w:t>
      </w:r>
    </w:p>
    <w:p w:rsidR="007401FC" w:rsidRPr="00126623" w:rsidRDefault="009916C9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lastRenderedPageBreak/>
        <w:t>Под  эффективностью  понимается отношение  затрат  на  достижение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(фактических) нефинансовых результатов реализации муниципальной программы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к планируемым затратам муниципальной 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Эффективность  муниципальной  программы определяется по  индексу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эффективности.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Индекс  эффективности  муниципальной  программы  определяется  по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формуле: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 =</w:t>
      </w:r>
      <w:r w:rsidRPr="00126623">
        <w:rPr>
          <w:rFonts w:ascii="Times New Roman" w:hAnsi="Times New Roman" w:cs="Times New Roman"/>
          <w:sz w:val="24"/>
          <w:szCs w:val="24"/>
        </w:rPr>
        <w:t xml:space="preserve"> (V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ф х </w:t>
      </w:r>
      <w:r w:rsidRPr="00126623">
        <w:rPr>
          <w:rFonts w:ascii="Times New Roman" w:hAnsi="Times New Roman" w:cs="Times New Roman"/>
          <w:sz w:val="24"/>
          <w:szCs w:val="24"/>
        </w:rPr>
        <w:t xml:space="preserve"> 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)/ 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, где</w:t>
      </w:r>
    </w:p>
    <w:p w:rsidR="009916C9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эффективности муниципальной 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ф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объем фактического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программы;</w:t>
      </w:r>
    </w:p>
    <w:p w:rsidR="009916C9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р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индекс результативности муниципальной программы;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V</w:t>
      </w:r>
      <w:r w:rsidR="007401FC" w:rsidRPr="00126623">
        <w:rPr>
          <w:rFonts w:ascii="Times New Roman" w:hAnsi="Times New Roman" w:cs="Times New Roman"/>
          <w:sz w:val="24"/>
          <w:szCs w:val="24"/>
        </w:rPr>
        <w:t>п</w:t>
      </w:r>
      <w:r w:rsidRPr="00126623">
        <w:rPr>
          <w:rFonts w:ascii="Times New Roman" w:hAnsi="Times New Roman" w:cs="Times New Roman"/>
          <w:sz w:val="24"/>
          <w:szCs w:val="24"/>
        </w:rPr>
        <w:t xml:space="preserve"> - объем запланированного совокупного финансирования муниципальной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программы.</w:t>
      </w:r>
    </w:p>
    <w:p w:rsidR="007401FC" w:rsidRPr="00126623" w:rsidRDefault="009916C9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По итогам проведения анализа индекса эффективности дается качественная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программы:</w:t>
      </w:r>
    </w:p>
    <w:p w:rsidR="007401FC" w:rsidRPr="00126623" w:rsidRDefault="007401FC" w:rsidP="00740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(I ) наименование индикатора - индекс эффективности подпрограмм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(диапазоны  значений,  характеризующие  эффективность  муниципальной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9916C9" w:rsidRPr="00126623">
        <w:rPr>
          <w:rFonts w:ascii="Times New Roman" w:hAnsi="Times New Roman" w:cs="Times New Roman"/>
          <w:sz w:val="24"/>
          <w:szCs w:val="24"/>
        </w:rPr>
        <w:t>программы, перечислены ниже).</w:t>
      </w: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991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1FC" w:rsidRPr="00126623" w:rsidRDefault="009916C9" w:rsidP="007401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 &gt;</w:t>
      </w:r>
      <w:r w:rsidRPr="00126623">
        <w:rPr>
          <w:rFonts w:ascii="Times New Roman" w:hAnsi="Times New Roman" w:cs="Times New Roman"/>
          <w:sz w:val="24"/>
          <w:szCs w:val="24"/>
        </w:rPr>
        <w:t xml:space="preserve"> 1,0. </w:t>
      </w:r>
    </w:p>
    <w:p w:rsidR="007401FC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оценка реализации муниципальной программы: эффективная.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0,8</w:t>
      </w:r>
      <w:r w:rsidR="007401FC" w:rsidRPr="00126623">
        <w:rPr>
          <w:rFonts w:ascii="Times New Roman" w:hAnsi="Times New Roman" w:cs="Times New Roman"/>
          <w:sz w:val="24"/>
          <w:szCs w:val="24"/>
        </w:rPr>
        <w:t>≤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I</w:t>
      </w:r>
      <w:r w:rsidR="007401FC" w:rsidRPr="00126623">
        <w:rPr>
          <w:rFonts w:ascii="Times New Roman" w:hAnsi="Times New Roman" w:cs="Times New Roman"/>
          <w:sz w:val="24"/>
          <w:szCs w:val="24"/>
        </w:rPr>
        <w:t>э</w:t>
      </w:r>
      <w:r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1,0. </w:t>
      </w:r>
    </w:p>
    <w:p w:rsidR="007401FC" w:rsidRPr="00126623" w:rsidRDefault="007401FC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 </w:t>
      </w:r>
      <w:r w:rsidRPr="00126623">
        <w:rPr>
          <w:rFonts w:ascii="Times New Roman" w:hAnsi="Times New Roman" w:cs="Times New Roman"/>
          <w:sz w:val="24"/>
          <w:szCs w:val="24"/>
        </w:rPr>
        <w:t>удовлетворительная.</w:t>
      </w:r>
    </w:p>
    <w:p w:rsidR="00593885" w:rsidRPr="00126623" w:rsidRDefault="00593885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6623">
        <w:rPr>
          <w:rFonts w:ascii="Times New Roman" w:hAnsi="Times New Roman" w:cs="Times New Roman"/>
          <w:i/>
          <w:sz w:val="24"/>
          <w:szCs w:val="24"/>
          <w:u w:val="single"/>
        </w:rPr>
        <w:t>Значение показателя:</w:t>
      </w:r>
    </w:p>
    <w:p w:rsidR="007401FC" w:rsidRPr="00126623" w:rsidRDefault="007401FC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6C9" w:rsidRPr="00126623" w:rsidRDefault="009916C9" w:rsidP="005938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 xml:space="preserve">I </w:t>
      </w:r>
      <w:r w:rsidR="007401FC" w:rsidRPr="00126623">
        <w:rPr>
          <w:rFonts w:ascii="Times New Roman" w:hAnsi="Times New Roman" w:cs="Times New Roman"/>
          <w:sz w:val="24"/>
          <w:szCs w:val="24"/>
        </w:rPr>
        <w:t xml:space="preserve">&lt; </w:t>
      </w:r>
      <w:r w:rsidRPr="00126623">
        <w:rPr>
          <w:rFonts w:ascii="Times New Roman" w:hAnsi="Times New Roman" w:cs="Times New Roman"/>
          <w:sz w:val="24"/>
          <w:szCs w:val="24"/>
        </w:rPr>
        <w:t xml:space="preserve">0,8. </w:t>
      </w:r>
    </w:p>
    <w:p w:rsidR="00593885" w:rsidRPr="00126623" w:rsidRDefault="009916C9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Качественная  оценка  реализации  муниципальной  программы:</w:t>
      </w:r>
    </w:p>
    <w:p w:rsidR="000E5579" w:rsidRPr="00126623" w:rsidRDefault="00593885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623">
        <w:rPr>
          <w:rFonts w:ascii="Times New Roman" w:hAnsi="Times New Roman" w:cs="Times New Roman"/>
          <w:sz w:val="24"/>
          <w:szCs w:val="24"/>
        </w:rPr>
        <w:t>н</w:t>
      </w:r>
      <w:r w:rsidR="009916C9" w:rsidRPr="00126623">
        <w:rPr>
          <w:rFonts w:ascii="Times New Roman" w:hAnsi="Times New Roman" w:cs="Times New Roman"/>
          <w:sz w:val="24"/>
          <w:szCs w:val="24"/>
        </w:rPr>
        <w:t>изкоэф</w:t>
      </w:r>
      <w:r w:rsidRPr="00126623">
        <w:rPr>
          <w:rFonts w:ascii="Times New Roman" w:hAnsi="Times New Roman" w:cs="Times New Roman"/>
          <w:sz w:val="24"/>
          <w:szCs w:val="24"/>
        </w:rPr>
        <w:t>фективная.</w:t>
      </w: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46C7F" w:rsidRDefault="00C46C7F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417B" w:rsidRDefault="0091417B" w:rsidP="00593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2315A" w:rsidRDefault="0082315A" w:rsidP="0082315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6E8D" w:rsidRPr="004C7B8F" w:rsidRDefault="00EB6E8D" w:rsidP="00EB6E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C7B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ПРИЛОЖЕНИЕ 3</w:t>
      </w:r>
    </w:p>
    <w:p w:rsidR="0023723E" w:rsidRDefault="0023723E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C7F" w:rsidRDefault="00126623" w:rsidP="00DD7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Маршрут </w:t>
      </w:r>
      <w:r w:rsidRPr="00B221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автобусов на пригородные маршруты  </w:t>
      </w:r>
      <w:r w:rsidR="009141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Кумертау Автовокзал.</w:t>
      </w:r>
    </w:p>
    <w:p w:rsidR="00126623" w:rsidRDefault="00126623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9" w:type="dxa"/>
        <w:tblInd w:w="-14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965"/>
        <w:gridCol w:w="5944"/>
        <w:gridCol w:w="20"/>
      </w:tblGrid>
      <w:tr w:rsidR="0091417B" w:rsidRPr="00C76088" w:rsidTr="00C51DD6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Кинзябаево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0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07:30</w:t>
              </w:r>
            </w:hyperlink>
            <w:hyperlink r:id="rId41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1417B" w:rsidRPr="00C76088" w:rsidTr="00C51DD6">
        <w:trPr>
          <w:trHeight w:val="1466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Михайловка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чт, пт, сб, вс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2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14:10</w:t>
              </w:r>
            </w:hyperlink>
          </w:p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3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06:20</w:t>
              </w:r>
            </w:hyperlink>
          </w:p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4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1417B" w:rsidRPr="00C76088" w:rsidTr="00C51DD6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Психоневрологический интернат (Маячный)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45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06:55</w:t>
              </w:r>
            </w:hyperlink>
            <w:hyperlink r:id="rId46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08:55</w:t>
              </w:r>
            </w:hyperlink>
            <w:hyperlink r:id="rId47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09:55</w:t>
              </w:r>
            </w:hyperlink>
            <w:hyperlink r:id="rId48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11:25</w:t>
              </w:r>
            </w:hyperlink>
            <w:hyperlink r:id="rId49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12:15</w:t>
              </w:r>
            </w:hyperlink>
            <w:hyperlink r:id="rId50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13:15</w:t>
              </w:r>
            </w:hyperlink>
            <w:hyperlink r:id="rId51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14:35</w:t>
              </w:r>
            </w:hyperlink>
            <w:hyperlink r:id="rId52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15:25</w:t>
              </w:r>
            </w:hyperlink>
            <w:hyperlink r:id="rId53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16:20</w:t>
              </w:r>
            </w:hyperlink>
            <w:hyperlink r:id="rId54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18:05</w:t>
              </w:r>
            </w:hyperlink>
            <w:hyperlink r:id="rId55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18:55</w:t>
              </w:r>
            </w:hyperlink>
            <w:hyperlink r:id="rId56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19:50</w:t>
              </w:r>
            </w:hyperlink>
            <w:hyperlink r:id="rId57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20:40</w:t>
              </w:r>
            </w:hyperlink>
          </w:p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ежедневно, кроме вт, сб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58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59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ежедневно, кроме сб, вс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0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06:00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1417B" w:rsidRPr="00C76088" w:rsidTr="00C51DD6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Тимербаево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чт, пт, сб, вс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1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чт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2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06:10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1417B" w:rsidRPr="00C76088" w:rsidTr="00C51DD6">
        <w:trPr>
          <w:trHeight w:val="248"/>
        </w:trPr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Холодный Ключ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вт, сб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3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07:45</w:t>
              </w:r>
            </w:hyperlink>
            <w:hyperlink r:id="rId64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17:20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1417B" w:rsidRPr="00C76088" w:rsidTr="00C51DD6">
        <w:tc>
          <w:tcPr>
            <w:tcW w:w="3965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356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6088">
              <w:rPr>
                <w:rStyle w:val="b-station-rasptex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Кумертау, автовокзал — Юмагузино</w:t>
            </w:r>
          </w:p>
        </w:tc>
        <w:tc>
          <w:tcPr>
            <w:tcW w:w="5944" w:type="dxa"/>
            <w:tcBorders>
              <w:bottom w:val="single" w:sz="6" w:space="0" w:color="CCCCCC"/>
            </w:tcBorders>
            <w:shd w:val="clear" w:color="auto" w:fill="FFFFFF"/>
            <w:tcMar>
              <w:top w:w="178" w:type="dxa"/>
              <w:left w:w="0" w:type="dxa"/>
              <w:bottom w:w="178" w:type="dxa"/>
              <w:right w:w="0" w:type="dxa"/>
            </w:tcMar>
            <w:hideMark/>
          </w:tcPr>
          <w:p w:rsidR="0091417B" w:rsidRPr="00C76088" w:rsidRDefault="0091417B" w:rsidP="00C51DD6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666666"/>
                <w:sz w:val="20"/>
                <w:szCs w:val="20"/>
              </w:rPr>
            </w:pPr>
            <w:r w:rsidRPr="00C76088">
              <w:rPr>
                <w:rFonts w:ascii="Times New Roman" w:hAnsi="Times New Roman" w:cs="Times New Roman"/>
                <w:color w:val="666666"/>
                <w:sz w:val="20"/>
                <w:szCs w:val="20"/>
              </w:rPr>
              <w:t>пт, сб, вс</w:t>
            </w:r>
          </w:p>
          <w:p w:rsidR="0091417B" w:rsidRPr="00C76088" w:rsidRDefault="00AD0F90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65" w:history="1">
              <w:r w:rsidR="0091417B" w:rsidRPr="00C76088">
                <w:rPr>
                  <w:rStyle w:val="ac"/>
                  <w:rFonts w:ascii="Times New Roman" w:hAnsi="Times New Roman" w:cs="Times New Roman"/>
                  <w:color w:val="1A3DC1"/>
                  <w:sz w:val="20"/>
                  <w:szCs w:val="20"/>
                </w:rPr>
                <w:t>16:30</w:t>
              </w:r>
            </w:hyperlink>
          </w:p>
        </w:tc>
        <w:tc>
          <w:tcPr>
            <w:tcW w:w="20" w:type="dxa"/>
            <w:tcBorders>
              <w:bottom w:val="single" w:sz="6" w:space="0" w:color="CCCCCC"/>
            </w:tcBorders>
            <w:shd w:val="clear" w:color="auto" w:fill="FFFFFF"/>
            <w:hideMark/>
          </w:tcPr>
          <w:p w:rsidR="0091417B" w:rsidRPr="00C76088" w:rsidRDefault="0091417B" w:rsidP="00C51D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C46C7F" w:rsidRDefault="00C46C7F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B8F" w:rsidRDefault="004C7B8F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B8F" w:rsidRDefault="004C7B8F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B8F" w:rsidRDefault="004C7B8F" w:rsidP="00DD7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B8F" w:rsidRDefault="004C7B8F" w:rsidP="001266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C7B8F" w:rsidSect="00B221D5">
      <w:pgSz w:w="11906" w:h="16838"/>
      <w:pgMar w:top="993" w:right="850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E7F" w:rsidRDefault="00A15E7F" w:rsidP="007C11A6">
      <w:pPr>
        <w:spacing w:after="0" w:line="240" w:lineRule="auto"/>
      </w:pPr>
      <w:r>
        <w:separator/>
      </w:r>
    </w:p>
  </w:endnote>
  <w:endnote w:type="continuationSeparator" w:id="1">
    <w:p w:rsidR="00A15E7F" w:rsidRDefault="00A15E7F" w:rsidP="007C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!importan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399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i/>
        <w:sz w:val="24"/>
        <w:szCs w:val="24"/>
      </w:rPr>
    </w:sdtEndPr>
    <w:sdtContent>
      <w:p w:rsidR="00C26389" w:rsidRPr="00A95C07" w:rsidRDefault="00AD0F90">
        <w:pPr>
          <w:pStyle w:val="a9"/>
          <w:jc w:val="right"/>
          <w:rPr>
            <w:rFonts w:ascii="Times New Roman" w:hAnsi="Times New Roman" w:cs="Times New Roman"/>
            <w:b/>
            <w:i/>
            <w:sz w:val="24"/>
            <w:szCs w:val="24"/>
          </w:rPr>
        </w:pP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="00C26389" w:rsidRPr="00A95C07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876A0A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39</w:t>
        </w:r>
        <w:r w:rsidRPr="00A95C07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C26389" w:rsidRDefault="00C2638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577"/>
      <w:docPartObj>
        <w:docPartGallery w:val="Page Numbers (Bottom of Page)"/>
        <w:docPartUnique/>
      </w:docPartObj>
    </w:sdtPr>
    <w:sdtEndPr>
      <w:rPr>
        <w:i/>
        <w:sz w:val="24"/>
        <w:szCs w:val="24"/>
      </w:rPr>
    </w:sdtEndPr>
    <w:sdtContent>
      <w:p w:rsidR="00C26389" w:rsidRDefault="00AD0F90">
        <w:pPr>
          <w:pStyle w:val="a9"/>
          <w:jc w:val="right"/>
        </w:pPr>
        <w:r w:rsidRPr="00A807C0">
          <w:rPr>
            <w:i/>
            <w:sz w:val="24"/>
            <w:szCs w:val="24"/>
          </w:rPr>
          <w:fldChar w:fldCharType="begin"/>
        </w:r>
        <w:r w:rsidR="00C26389" w:rsidRPr="00A807C0">
          <w:rPr>
            <w:i/>
            <w:sz w:val="24"/>
            <w:szCs w:val="24"/>
          </w:rPr>
          <w:instrText xml:space="preserve"> PAGE   \* MERGEFORMAT </w:instrText>
        </w:r>
        <w:r w:rsidRPr="00A807C0">
          <w:rPr>
            <w:i/>
            <w:sz w:val="24"/>
            <w:szCs w:val="24"/>
          </w:rPr>
          <w:fldChar w:fldCharType="separate"/>
        </w:r>
        <w:r w:rsidR="00876A0A">
          <w:rPr>
            <w:i/>
            <w:noProof/>
            <w:sz w:val="24"/>
            <w:szCs w:val="24"/>
          </w:rPr>
          <w:t>3</w:t>
        </w:r>
        <w:r w:rsidRPr="00A807C0">
          <w:rPr>
            <w:i/>
            <w:sz w:val="24"/>
            <w:szCs w:val="24"/>
          </w:rPr>
          <w:fldChar w:fldCharType="end"/>
        </w:r>
      </w:p>
    </w:sdtContent>
  </w:sdt>
  <w:p w:rsidR="00C26389" w:rsidRDefault="00C2638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E7F" w:rsidRDefault="00A15E7F" w:rsidP="007C11A6">
      <w:pPr>
        <w:spacing w:after="0" w:line="240" w:lineRule="auto"/>
      </w:pPr>
      <w:r>
        <w:separator/>
      </w:r>
    </w:p>
  </w:footnote>
  <w:footnote w:type="continuationSeparator" w:id="1">
    <w:p w:rsidR="00A15E7F" w:rsidRDefault="00A15E7F" w:rsidP="007C1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2">
    <w:nsid w:val="07D809A4"/>
    <w:multiLevelType w:val="hybridMultilevel"/>
    <w:tmpl w:val="1F2400C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84B5B84"/>
    <w:multiLevelType w:val="hybridMultilevel"/>
    <w:tmpl w:val="1D3CE094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57396"/>
    <w:multiLevelType w:val="hybridMultilevel"/>
    <w:tmpl w:val="088A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05C83"/>
    <w:multiLevelType w:val="hybridMultilevel"/>
    <w:tmpl w:val="B9BABB74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E80E98"/>
    <w:multiLevelType w:val="hybridMultilevel"/>
    <w:tmpl w:val="05B0966E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1107C"/>
    <w:multiLevelType w:val="hybridMultilevel"/>
    <w:tmpl w:val="15408FEE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9A74C6"/>
    <w:multiLevelType w:val="hybridMultilevel"/>
    <w:tmpl w:val="5EC8971A"/>
    <w:lvl w:ilvl="0" w:tplc="2F924B1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A7E27F1"/>
    <w:multiLevelType w:val="hybridMultilevel"/>
    <w:tmpl w:val="4B347FC6"/>
    <w:lvl w:ilvl="0" w:tplc="76C048C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11B5D"/>
    <w:multiLevelType w:val="hybridMultilevel"/>
    <w:tmpl w:val="FD76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77CCF"/>
    <w:multiLevelType w:val="hybridMultilevel"/>
    <w:tmpl w:val="E1FE72E4"/>
    <w:lvl w:ilvl="0" w:tplc="630C3A0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4EA67363"/>
    <w:multiLevelType w:val="hybridMultilevel"/>
    <w:tmpl w:val="FC12EEB8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C6F19"/>
    <w:multiLevelType w:val="hybridMultilevel"/>
    <w:tmpl w:val="6EEA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81F58"/>
    <w:multiLevelType w:val="multilevel"/>
    <w:tmpl w:val="74A09E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32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584" w:hanging="1800"/>
      </w:pPr>
      <w:rPr>
        <w:rFonts w:hint="default"/>
      </w:rPr>
    </w:lvl>
  </w:abstractNum>
  <w:abstractNum w:abstractNumId="15">
    <w:nsid w:val="62FD516B"/>
    <w:multiLevelType w:val="hybridMultilevel"/>
    <w:tmpl w:val="7BC6F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C2D35"/>
    <w:multiLevelType w:val="hybridMultilevel"/>
    <w:tmpl w:val="25E62A80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EE30E3"/>
    <w:multiLevelType w:val="hybridMultilevel"/>
    <w:tmpl w:val="6C6AAD22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363D96"/>
    <w:multiLevelType w:val="hybridMultilevel"/>
    <w:tmpl w:val="C5BAF37A"/>
    <w:lvl w:ilvl="0" w:tplc="2F924B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FC5B3E"/>
    <w:multiLevelType w:val="hybridMultilevel"/>
    <w:tmpl w:val="597C3DE2"/>
    <w:lvl w:ilvl="0" w:tplc="2F924B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4"/>
  </w:num>
  <w:num w:numId="5">
    <w:abstractNumId w:val="10"/>
  </w:num>
  <w:num w:numId="6">
    <w:abstractNumId w:val="13"/>
  </w:num>
  <w:num w:numId="7">
    <w:abstractNumId w:val="6"/>
  </w:num>
  <w:num w:numId="8">
    <w:abstractNumId w:val="11"/>
  </w:num>
  <w:num w:numId="9">
    <w:abstractNumId w:val="14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9"/>
  </w:num>
  <w:num w:numId="15">
    <w:abstractNumId w:val="12"/>
  </w:num>
  <w:num w:numId="16">
    <w:abstractNumId w:val="17"/>
  </w:num>
  <w:num w:numId="17">
    <w:abstractNumId w:val="16"/>
  </w:num>
  <w:num w:numId="18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54274">
      <o:colormru v:ext="edit" colors="#a50021"/>
      <o:colormenu v:ext="edit" fillcolor="#92d050" strokecolor="none [1614]"/>
    </o:shapedefaults>
  </w:hdrShapeDefaults>
  <w:footnotePr>
    <w:footnote w:id="0"/>
    <w:footnote w:id="1"/>
  </w:footnotePr>
  <w:endnotePr>
    <w:endnote w:id="0"/>
    <w:endnote w:id="1"/>
  </w:endnotePr>
  <w:compat/>
  <w:rsids>
    <w:rsidRoot w:val="007C11A6"/>
    <w:rsid w:val="000003C6"/>
    <w:rsid w:val="00001B1E"/>
    <w:rsid w:val="00005C2E"/>
    <w:rsid w:val="00010B61"/>
    <w:rsid w:val="00011391"/>
    <w:rsid w:val="00012B00"/>
    <w:rsid w:val="0001450C"/>
    <w:rsid w:val="00017D5B"/>
    <w:rsid w:val="0002464B"/>
    <w:rsid w:val="000264F6"/>
    <w:rsid w:val="00031E00"/>
    <w:rsid w:val="00040D4C"/>
    <w:rsid w:val="00046BEC"/>
    <w:rsid w:val="00053BAE"/>
    <w:rsid w:val="00054BA1"/>
    <w:rsid w:val="00060D3F"/>
    <w:rsid w:val="0006400D"/>
    <w:rsid w:val="000719D9"/>
    <w:rsid w:val="00072857"/>
    <w:rsid w:val="00072C7A"/>
    <w:rsid w:val="000741CC"/>
    <w:rsid w:val="00075037"/>
    <w:rsid w:val="000778D3"/>
    <w:rsid w:val="000802AC"/>
    <w:rsid w:val="00080A19"/>
    <w:rsid w:val="00083B6B"/>
    <w:rsid w:val="00085765"/>
    <w:rsid w:val="00087801"/>
    <w:rsid w:val="000916CC"/>
    <w:rsid w:val="0009587B"/>
    <w:rsid w:val="000964C7"/>
    <w:rsid w:val="00097319"/>
    <w:rsid w:val="000A102C"/>
    <w:rsid w:val="000A1D1B"/>
    <w:rsid w:val="000A2843"/>
    <w:rsid w:val="000A4003"/>
    <w:rsid w:val="000B26F8"/>
    <w:rsid w:val="000B3CA1"/>
    <w:rsid w:val="000B48B0"/>
    <w:rsid w:val="000C11AF"/>
    <w:rsid w:val="000C3896"/>
    <w:rsid w:val="000C7BE0"/>
    <w:rsid w:val="000D04B3"/>
    <w:rsid w:val="000E5579"/>
    <w:rsid w:val="000E63BC"/>
    <w:rsid w:val="000F5065"/>
    <w:rsid w:val="001001F8"/>
    <w:rsid w:val="001076BF"/>
    <w:rsid w:val="00112C1F"/>
    <w:rsid w:val="00116272"/>
    <w:rsid w:val="00120C46"/>
    <w:rsid w:val="00126623"/>
    <w:rsid w:val="0013100E"/>
    <w:rsid w:val="0013483E"/>
    <w:rsid w:val="00137A67"/>
    <w:rsid w:val="0014451B"/>
    <w:rsid w:val="00146CA2"/>
    <w:rsid w:val="0015327F"/>
    <w:rsid w:val="00170366"/>
    <w:rsid w:val="00171540"/>
    <w:rsid w:val="001717EA"/>
    <w:rsid w:val="001729AE"/>
    <w:rsid w:val="001729FE"/>
    <w:rsid w:val="0018512A"/>
    <w:rsid w:val="001912D9"/>
    <w:rsid w:val="0019444F"/>
    <w:rsid w:val="001A544D"/>
    <w:rsid w:val="001B26AB"/>
    <w:rsid w:val="001C757A"/>
    <w:rsid w:val="001D4FE9"/>
    <w:rsid w:val="001E3224"/>
    <w:rsid w:val="001E5770"/>
    <w:rsid w:val="001F294E"/>
    <w:rsid w:val="001F353D"/>
    <w:rsid w:val="001F736F"/>
    <w:rsid w:val="00202154"/>
    <w:rsid w:val="00207C97"/>
    <w:rsid w:val="00210878"/>
    <w:rsid w:val="00211A40"/>
    <w:rsid w:val="002129AB"/>
    <w:rsid w:val="002157B8"/>
    <w:rsid w:val="00221624"/>
    <w:rsid w:val="00222C45"/>
    <w:rsid w:val="00232C75"/>
    <w:rsid w:val="00234391"/>
    <w:rsid w:val="0023723E"/>
    <w:rsid w:val="00252C81"/>
    <w:rsid w:val="0025606B"/>
    <w:rsid w:val="00256075"/>
    <w:rsid w:val="00262D6E"/>
    <w:rsid w:val="002753B3"/>
    <w:rsid w:val="002858AE"/>
    <w:rsid w:val="00292766"/>
    <w:rsid w:val="002929DA"/>
    <w:rsid w:val="002942A3"/>
    <w:rsid w:val="00297295"/>
    <w:rsid w:val="002A2D46"/>
    <w:rsid w:val="002A6F26"/>
    <w:rsid w:val="002B0481"/>
    <w:rsid w:val="002B0A85"/>
    <w:rsid w:val="002B3B33"/>
    <w:rsid w:val="002B6167"/>
    <w:rsid w:val="002B6535"/>
    <w:rsid w:val="002B666A"/>
    <w:rsid w:val="002C1DEC"/>
    <w:rsid w:val="002C5A49"/>
    <w:rsid w:val="002D04B5"/>
    <w:rsid w:val="002D0A73"/>
    <w:rsid w:val="002D4BD6"/>
    <w:rsid w:val="002D6F1F"/>
    <w:rsid w:val="002D72D4"/>
    <w:rsid w:val="002E0C22"/>
    <w:rsid w:val="002E6C76"/>
    <w:rsid w:val="002F5FC8"/>
    <w:rsid w:val="0030030D"/>
    <w:rsid w:val="00300F77"/>
    <w:rsid w:val="00306E41"/>
    <w:rsid w:val="0031221B"/>
    <w:rsid w:val="003149A6"/>
    <w:rsid w:val="00316A01"/>
    <w:rsid w:val="00335F0E"/>
    <w:rsid w:val="003434AB"/>
    <w:rsid w:val="00366DD8"/>
    <w:rsid w:val="00370FA4"/>
    <w:rsid w:val="0037373E"/>
    <w:rsid w:val="00375BC9"/>
    <w:rsid w:val="00377BE5"/>
    <w:rsid w:val="003813D0"/>
    <w:rsid w:val="00381E7E"/>
    <w:rsid w:val="00384872"/>
    <w:rsid w:val="003848A3"/>
    <w:rsid w:val="00387954"/>
    <w:rsid w:val="003903B7"/>
    <w:rsid w:val="003906DD"/>
    <w:rsid w:val="003957FD"/>
    <w:rsid w:val="003A1308"/>
    <w:rsid w:val="003B075B"/>
    <w:rsid w:val="003B0CB3"/>
    <w:rsid w:val="003B0EFC"/>
    <w:rsid w:val="003B1B5A"/>
    <w:rsid w:val="003C1EC7"/>
    <w:rsid w:val="003C31E0"/>
    <w:rsid w:val="003C3308"/>
    <w:rsid w:val="003C473B"/>
    <w:rsid w:val="003C53EE"/>
    <w:rsid w:val="003D0757"/>
    <w:rsid w:val="003D27C2"/>
    <w:rsid w:val="003D2CC4"/>
    <w:rsid w:val="003D4FB4"/>
    <w:rsid w:val="003D6A82"/>
    <w:rsid w:val="003D7FA9"/>
    <w:rsid w:val="003F1A5C"/>
    <w:rsid w:val="003F1D6A"/>
    <w:rsid w:val="003F4210"/>
    <w:rsid w:val="003F4434"/>
    <w:rsid w:val="00405F9E"/>
    <w:rsid w:val="00407E50"/>
    <w:rsid w:val="0041474B"/>
    <w:rsid w:val="004178F2"/>
    <w:rsid w:val="0042006F"/>
    <w:rsid w:val="00426CC7"/>
    <w:rsid w:val="004321DF"/>
    <w:rsid w:val="0045005A"/>
    <w:rsid w:val="00467F96"/>
    <w:rsid w:val="00470419"/>
    <w:rsid w:val="00470903"/>
    <w:rsid w:val="004743BD"/>
    <w:rsid w:val="00476201"/>
    <w:rsid w:val="00493D3F"/>
    <w:rsid w:val="0049609E"/>
    <w:rsid w:val="00496110"/>
    <w:rsid w:val="004B4681"/>
    <w:rsid w:val="004B46AB"/>
    <w:rsid w:val="004B6CEF"/>
    <w:rsid w:val="004B7631"/>
    <w:rsid w:val="004C15B5"/>
    <w:rsid w:val="004C1F07"/>
    <w:rsid w:val="004C2227"/>
    <w:rsid w:val="004C3408"/>
    <w:rsid w:val="004C7B8F"/>
    <w:rsid w:val="004D2091"/>
    <w:rsid w:val="004D75C6"/>
    <w:rsid w:val="004E2B48"/>
    <w:rsid w:val="004E399B"/>
    <w:rsid w:val="004F2492"/>
    <w:rsid w:val="004F3A3F"/>
    <w:rsid w:val="00503416"/>
    <w:rsid w:val="00506D01"/>
    <w:rsid w:val="005203CC"/>
    <w:rsid w:val="005264B0"/>
    <w:rsid w:val="0053084A"/>
    <w:rsid w:val="00535353"/>
    <w:rsid w:val="005358BB"/>
    <w:rsid w:val="005363BE"/>
    <w:rsid w:val="00537F60"/>
    <w:rsid w:val="005473FC"/>
    <w:rsid w:val="005556A3"/>
    <w:rsid w:val="005618AD"/>
    <w:rsid w:val="00575DE1"/>
    <w:rsid w:val="00576D7C"/>
    <w:rsid w:val="00576EA2"/>
    <w:rsid w:val="00577F37"/>
    <w:rsid w:val="00581F24"/>
    <w:rsid w:val="00583B8C"/>
    <w:rsid w:val="00587B46"/>
    <w:rsid w:val="00587C70"/>
    <w:rsid w:val="00592B6E"/>
    <w:rsid w:val="00592DB1"/>
    <w:rsid w:val="005930EA"/>
    <w:rsid w:val="00593885"/>
    <w:rsid w:val="00596862"/>
    <w:rsid w:val="00596A9B"/>
    <w:rsid w:val="005A72C4"/>
    <w:rsid w:val="005B13AC"/>
    <w:rsid w:val="005B23C8"/>
    <w:rsid w:val="005B73BF"/>
    <w:rsid w:val="005C22BA"/>
    <w:rsid w:val="005C3DC5"/>
    <w:rsid w:val="005E002A"/>
    <w:rsid w:val="005E0340"/>
    <w:rsid w:val="005E2741"/>
    <w:rsid w:val="005E7CA1"/>
    <w:rsid w:val="005F58FA"/>
    <w:rsid w:val="005F654E"/>
    <w:rsid w:val="005F7047"/>
    <w:rsid w:val="006002BF"/>
    <w:rsid w:val="00601BD6"/>
    <w:rsid w:val="00602D8E"/>
    <w:rsid w:val="00615E96"/>
    <w:rsid w:val="00615E9C"/>
    <w:rsid w:val="00626E55"/>
    <w:rsid w:val="00632E1A"/>
    <w:rsid w:val="006333F5"/>
    <w:rsid w:val="006342D8"/>
    <w:rsid w:val="00634E48"/>
    <w:rsid w:val="00652517"/>
    <w:rsid w:val="00664E9E"/>
    <w:rsid w:val="006767A4"/>
    <w:rsid w:val="0068069E"/>
    <w:rsid w:val="00680C39"/>
    <w:rsid w:val="00684C08"/>
    <w:rsid w:val="006850D1"/>
    <w:rsid w:val="00690132"/>
    <w:rsid w:val="00693233"/>
    <w:rsid w:val="006A69E1"/>
    <w:rsid w:val="006A6F90"/>
    <w:rsid w:val="006B56DA"/>
    <w:rsid w:val="006C28BB"/>
    <w:rsid w:val="006C3A2E"/>
    <w:rsid w:val="006C57FF"/>
    <w:rsid w:val="006D0BFD"/>
    <w:rsid w:val="006D468B"/>
    <w:rsid w:val="006F1343"/>
    <w:rsid w:val="006F61F8"/>
    <w:rsid w:val="00702C13"/>
    <w:rsid w:val="00702EB3"/>
    <w:rsid w:val="00713124"/>
    <w:rsid w:val="00713930"/>
    <w:rsid w:val="00722D75"/>
    <w:rsid w:val="00723C23"/>
    <w:rsid w:val="00726FC8"/>
    <w:rsid w:val="007275BC"/>
    <w:rsid w:val="00730D8A"/>
    <w:rsid w:val="00732E87"/>
    <w:rsid w:val="007401FC"/>
    <w:rsid w:val="007403B1"/>
    <w:rsid w:val="00740860"/>
    <w:rsid w:val="007436FC"/>
    <w:rsid w:val="007439F8"/>
    <w:rsid w:val="00746D03"/>
    <w:rsid w:val="00760610"/>
    <w:rsid w:val="00760ABB"/>
    <w:rsid w:val="00763230"/>
    <w:rsid w:val="007645EB"/>
    <w:rsid w:val="00764ED7"/>
    <w:rsid w:val="00775881"/>
    <w:rsid w:val="007810A2"/>
    <w:rsid w:val="00786BA0"/>
    <w:rsid w:val="007874CB"/>
    <w:rsid w:val="007905FE"/>
    <w:rsid w:val="00793728"/>
    <w:rsid w:val="00797389"/>
    <w:rsid w:val="007A01C5"/>
    <w:rsid w:val="007A47FC"/>
    <w:rsid w:val="007A7492"/>
    <w:rsid w:val="007B12DA"/>
    <w:rsid w:val="007B1EAA"/>
    <w:rsid w:val="007B3BCE"/>
    <w:rsid w:val="007C02FB"/>
    <w:rsid w:val="007C04FD"/>
    <w:rsid w:val="007C0EAB"/>
    <w:rsid w:val="007C11A6"/>
    <w:rsid w:val="007C1E1D"/>
    <w:rsid w:val="007C27AC"/>
    <w:rsid w:val="007C40E9"/>
    <w:rsid w:val="007D3305"/>
    <w:rsid w:val="007F505F"/>
    <w:rsid w:val="00800141"/>
    <w:rsid w:val="00801D38"/>
    <w:rsid w:val="00803F2A"/>
    <w:rsid w:val="0080623C"/>
    <w:rsid w:val="00807232"/>
    <w:rsid w:val="00811450"/>
    <w:rsid w:val="008138F0"/>
    <w:rsid w:val="00822A4F"/>
    <w:rsid w:val="0082315A"/>
    <w:rsid w:val="00842292"/>
    <w:rsid w:val="00847CA5"/>
    <w:rsid w:val="008577DC"/>
    <w:rsid w:val="00860E8D"/>
    <w:rsid w:val="00861197"/>
    <w:rsid w:val="00863D0F"/>
    <w:rsid w:val="00873371"/>
    <w:rsid w:val="00874669"/>
    <w:rsid w:val="00874778"/>
    <w:rsid w:val="00876A0A"/>
    <w:rsid w:val="00885C81"/>
    <w:rsid w:val="00887BFB"/>
    <w:rsid w:val="008A0054"/>
    <w:rsid w:val="008A06F7"/>
    <w:rsid w:val="008A40D0"/>
    <w:rsid w:val="008B294A"/>
    <w:rsid w:val="008B4459"/>
    <w:rsid w:val="008B6726"/>
    <w:rsid w:val="008B68EE"/>
    <w:rsid w:val="008B6972"/>
    <w:rsid w:val="008C666C"/>
    <w:rsid w:val="008D0508"/>
    <w:rsid w:val="008D2DB5"/>
    <w:rsid w:val="008D3693"/>
    <w:rsid w:val="008D6F95"/>
    <w:rsid w:val="008D7D6E"/>
    <w:rsid w:val="008F6737"/>
    <w:rsid w:val="008F6C07"/>
    <w:rsid w:val="00906070"/>
    <w:rsid w:val="0091417B"/>
    <w:rsid w:val="0094072A"/>
    <w:rsid w:val="00940C6B"/>
    <w:rsid w:val="00941F4B"/>
    <w:rsid w:val="00950C2F"/>
    <w:rsid w:val="00954F2C"/>
    <w:rsid w:val="0095698F"/>
    <w:rsid w:val="0095780E"/>
    <w:rsid w:val="00960AE6"/>
    <w:rsid w:val="009620FE"/>
    <w:rsid w:val="009637CA"/>
    <w:rsid w:val="009741D1"/>
    <w:rsid w:val="00974420"/>
    <w:rsid w:val="00976A50"/>
    <w:rsid w:val="009818D8"/>
    <w:rsid w:val="009916C9"/>
    <w:rsid w:val="009968FF"/>
    <w:rsid w:val="00996ABC"/>
    <w:rsid w:val="009A0709"/>
    <w:rsid w:val="009A1ED6"/>
    <w:rsid w:val="009A7254"/>
    <w:rsid w:val="009B1A31"/>
    <w:rsid w:val="009B654D"/>
    <w:rsid w:val="009C2CD5"/>
    <w:rsid w:val="009C3122"/>
    <w:rsid w:val="009D6FF7"/>
    <w:rsid w:val="009E006C"/>
    <w:rsid w:val="009E25A5"/>
    <w:rsid w:val="009E2B1C"/>
    <w:rsid w:val="009F1CF2"/>
    <w:rsid w:val="009F42C4"/>
    <w:rsid w:val="00A057E2"/>
    <w:rsid w:val="00A139CA"/>
    <w:rsid w:val="00A15B39"/>
    <w:rsid w:val="00A15E7F"/>
    <w:rsid w:val="00A23812"/>
    <w:rsid w:val="00A317A1"/>
    <w:rsid w:val="00A32B1A"/>
    <w:rsid w:val="00A40428"/>
    <w:rsid w:val="00A43B85"/>
    <w:rsid w:val="00A47B01"/>
    <w:rsid w:val="00A52693"/>
    <w:rsid w:val="00A54CCA"/>
    <w:rsid w:val="00A64D2A"/>
    <w:rsid w:val="00A72161"/>
    <w:rsid w:val="00A745E0"/>
    <w:rsid w:val="00A80045"/>
    <w:rsid w:val="00A807C0"/>
    <w:rsid w:val="00A839D8"/>
    <w:rsid w:val="00A86313"/>
    <w:rsid w:val="00A86738"/>
    <w:rsid w:val="00A878FC"/>
    <w:rsid w:val="00A87F1C"/>
    <w:rsid w:val="00A956DF"/>
    <w:rsid w:val="00A95C07"/>
    <w:rsid w:val="00AA123D"/>
    <w:rsid w:val="00AA3CB9"/>
    <w:rsid w:val="00AA561D"/>
    <w:rsid w:val="00AA6094"/>
    <w:rsid w:val="00AA6DF1"/>
    <w:rsid w:val="00AB47AB"/>
    <w:rsid w:val="00AB730A"/>
    <w:rsid w:val="00AC1675"/>
    <w:rsid w:val="00AC3285"/>
    <w:rsid w:val="00AC4557"/>
    <w:rsid w:val="00AC4663"/>
    <w:rsid w:val="00AD0F90"/>
    <w:rsid w:val="00AD0FF5"/>
    <w:rsid w:val="00AD23E4"/>
    <w:rsid w:val="00AD341A"/>
    <w:rsid w:val="00AD3F8A"/>
    <w:rsid w:val="00AE65CA"/>
    <w:rsid w:val="00AF1B55"/>
    <w:rsid w:val="00AF244B"/>
    <w:rsid w:val="00AF2EF7"/>
    <w:rsid w:val="00AF376A"/>
    <w:rsid w:val="00AF4A65"/>
    <w:rsid w:val="00AF5733"/>
    <w:rsid w:val="00B0032F"/>
    <w:rsid w:val="00B008BE"/>
    <w:rsid w:val="00B01984"/>
    <w:rsid w:val="00B06C97"/>
    <w:rsid w:val="00B208A8"/>
    <w:rsid w:val="00B221D5"/>
    <w:rsid w:val="00B235E7"/>
    <w:rsid w:val="00B23E38"/>
    <w:rsid w:val="00B30673"/>
    <w:rsid w:val="00B33AE1"/>
    <w:rsid w:val="00B37719"/>
    <w:rsid w:val="00B47EA1"/>
    <w:rsid w:val="00B515F2"/>
    <w:rsid w:val="00B52A10"/>
    <w:rsid w:val="00B555EF"/>
    <w:rsid w:val="00B55A01"/>
    <w:rsid w:val="00B579CD"/>
    <w:rsid w:val="00B66310"/>
    <w:rsid w:val="00B675F0"/>
    <w:rsid w:val="00B7232F"/>
    <w:rsid w:val="00B724B5"/>
    <w:rsid w:val="00B735BA"/>
    <w:rsid w:val="00B74711"/>
    <w:rsid w:val="00B77105"/>
    <w:rsid w:val="00B82274"/>
    <w:rsid w:val="00B8732D"/>
    <w:rsid w:val="00B87638"/>
    <w:rsid w:val="00B87BA8"/>
    <w:rsid w:val="00B978D1"/>
    <w:rsid w:val="00BA1DF7"/>
    <w:rsid w:val="00BA334A"/>
    <w:rsid w:val="00BA3861"/>
    <w:rsid w:val="00BA4DE7"/>
    <w:rsid w:val="00BA7896"/>
    <w:rsid w:val="00BB0101"/>
    <w:rsid w:val="00BB0B84"/>
    <w:rsid w:val="00BB3A49"/>
    <w:rsid w:val="00BB546A"/>
    <w:rsid w:val="00BB6D6C"/>
    <w:rsid w:val="00BB705A"/>
    <w:rsid w:val="00BC6F29"/>
    <w:rsid w:val="00BE2562"/>
    <w:rsid w:val="00BF0361"/>
    <w:rsid w:val="00BF382A"/>
    <w:rsid w:val="00BF51A9"/>
    <w:rsid w:val="00C0087D"/>
    <w:rsid w:val="00C036BA"/>
    <w:rsid w:val="00C10FF1"/>
    <w:rsid w:val="00C14541"/>
    <w:rsid w:val="00C161AA"/>
    <w:rsid w:val="00C2085D"/>
    <w:rsid w:val="00C26389"/>
    <w:rsid w:val="00C33C33"/>
    <w:rsid w:val="00C3641B"/>
    <w:rsid w:val="00C36F0D"/>
    <w:rsid w:val="00C379DA"/>
    <w:rsid w:val="00C46C7F"/>
    <w:rsid w:val="00C47791"/>
    <w:rsid w:val="00C51DD6"/>
    <w:rsid w:val="00C54940"/>
    <w:rsid w:val="00C56184"/>
    <w:rsid w:val="00C57A52"/>
    <w:rsid w:val="00C57F18"/>
    <w:rsid w:val="00C60CC8"/>
    <w:rsid w:val="00C653CA"/>
    <w:rsid w:val="00C71C5C"/>
    <w:rsid w:val="00C71F20"/>
    <w:rsid w:val="00C73AA6"/>
    <w:rsid w:val="00C76F02"/>
    <w:rsid w:val="00C77C0C"/>
    <w:rsid w:val="00C80D52"/>
    <w:rsid w:val="00C8350A"/>
    <w:rsid w:val="00C84527"/>
    <w:rsid w:val="00C86B27"/>
    <w:rsid w:val="00C93669"/>
    <w:rsid w:val="00C95CA9"/>
    <w:rsid w:val="00CA2B72"/>
    <w:rsid w:val="00CA340C"/>
    <w:rsid w:val="00CA446C"/>
    <w:rsid w:val="00CA648F"/>
    <w:rsid w:val="00CB3F5D"/>
    <w:rsid w:val="00CB551E"/>
    <w:rsid w:val="00CC0120"/>
    <w:rsid w:val="00CC4350"/>
    <w:rsid w:val="00CC64B8"/>
    <w:rsid w:val="00CC7AE1"/>
    <w:rsid w:val="00CD3C00"/>
    <w:rsid w:val="00CD6B9D"/>
    <w:rsid w:val="00CE07F9"/>
    <w:rsid w:val="00CE757E"/>
    <w:rsid w:val="00CF06B7"/>
    <w:rsid w:val="00CF09B6"/>
    <w:rsid w:val="00CF6605"/>
    <w:rsid w:val="00D0409B"/>
    <w:rsid w:val="00D1118F"/>
    <w:rsid w:val="00D12462"/>
    <w:rsid w:val="00D13C74"/>
    <w:rsid w:val="00D14D1F"/>
    <w:rsid w:val="00D16D35"/>
    <w:rsid w:val="00D20DA3"/>
    <w:rsid w:val="00D22269"/>
    <w:rsid w:val="00D313D7"/>
    <w:rsid w:val="00D33978"/>
    <w:rsid w:val="00D45115"/>
    <w:rsid w:val="00D476B8"/>
    <w:rsid w:val="00D540E6"/>
    <w:rsid w:val="00D55DCB"/>
    <w:rsid w:val="00D65E2C"/>
    <w:rsid w:val="00D66C4A"/>
    <w:rsid w:val="00D676F7"/>
    <w:rsid w:val="00D700EE"/>
    <w:rsid w:val="00D72FE1"/>
    <w:rsid w:val="00D7353A"/>
    <w:rsid w:val="00D740F4"/>
    <w:rsid w:val="00D75B32"/>
    <w:rsid w:val="00D82540"/>
    <w:rsid w:val="00D83C98"/>
    <w:rsid w:val="00D95480"/>
    <w:rsid w:val="00D97CC3"/>
    <w:rsid w:val="00DB59BD"/>
    <w:rsid w:val="00DC1BA3"/>
    <w:rsid w:val="00DC25B3"/>
    <w:rsid w:val="00DC57E5"/>
    <w:rsid w:val="00DC7DB1"/>
    <w:rsid w:val="00DD3C74"/>
    <w:rsid w:val="00DD7052"/>
    <w:rsid w:val="00DE1815"/>
    <w:rsid w:val="00DE1901"/>
    <w:rsid w:val="00DE5AF2"/>
    <w:rsid w:val="00DE6F35"/>
    <w:rsid w:val="00DF0B08"/>
    <w:rsid w:val="00DF27C9"/>
    <w:rsid w:val="00DF6E6C"/>
    <w:rsid w:val="00E0217E"/>
    <w:rsid w:val="00E023FA"/>
    <w:rsid w:val="00E03E18"/>
    <w:rsid w:val="00E06E16"/>
    <w:rsid w:val="00E116CD"/>
    <w:rsid w:val="00E12C81"/>
    <w:rsid w:val="00E249FF"/>
    <w:rsid w:val="00E24F43"/>
    <w:rsid w:val="00E363AB"/>
    <w:rsid w:val="00E37134"/>
    <w:rsid w:val="00E41259"/>
    <w:rsid w:val="00E50809"/>
    <w:rsid w:val="00E5296D"/>
    <w:rsid w:val="00E52BE6"/>
    <w:rsid w:val="00E5348A"/>
    <w:rsid w:val="00E567EC"/>
    <w:rsid w:val="00E60A46"/>
    <w:rsid w:val="00E63517"/>
    <w:rsid w:val="00E722AE"/>
    <w:rsid w:val="00E72D4B"/>
    <w:rsid w:val="00E91B30"/>
    <w:rsid w:val="00EA45A9"/>
    <w:rsid w:val="00EA468D"/>
    <w:rsid w:val="00EB0835"/>
    <w:rsid w:val="00EB6E8D"/>
    <w:rsid w:val="00EB7114"/>
    <w:rsid w:val="00EC00DD"/>
    <w:rsid w:val="00EC0116"/>
    <w:rsid w:val="00ED08D3"/>
    <w:rsid w:val="00ED231B"/>
    <w:rsid w:val="00ED5356"/>
    <w:rsid w:val="00ED6F1B"/>
    <w:rsid w:val="00EE6287"/>
    <w:rsid w:val="00EE6A21"/>
    <w:rsid w:val="00EF7AFF"/>
    <w:rsid w:val="00F00AA4"/>
    <w:rsid w:val="00F04BB2"/>
    <w:rsid w:val="00F1338D"/>
    <w:rsid w:val="00F177C4"/>
    <w:rsid w:val="00F3052B"/>
    <w:rsid w:val="00F31D67"/>
    <w:rsid w:val="00F375DB"/>
    <w:rsid w:val="00F407DF"/>
    <w:rsid w:val="00F42A12"/>
    <w:rsid w:val="00F5292F"/>
    <w:rsid w:val="00F54FB0"/>
    <w:rsid w:val="00F556AE"/>
    <w:rsid w:val="00F570B2"/>
    <w:rsid w:val="00F6143D"/>
    <w:rsid w:val="00F614AC"/>
    <w:rsid w:val="00F62E58"/>
    <w:rsid w:val="00F6785E"/>
    <w:rsid w:val="00F67EBF"/>
    <w:rsid w:val="00F70B73"/>
    <w:rsid w:val="00F8173E"/>
    <w:rsid w:val="00F8560D"/>
    <w:rsid w:val="00F87322"/>
    <w:rsid w:val="00F97165"/>
    <w:rsid w:val="00FA523D"/>
    <w:rsid w:val="00FB4498"/>
    <w:rsid w:val="00FB5441"/>
    <w:rsid w:val="00FB7CC7"/>
    <w:rsid w:val="00FC3717"/>
    <w:rsid w:val="00FC5CAC"/>
    <w:rsid w:val="00FD0185"/>
    <w:rsid w:val="00FD0D5A"/>
    <w:rsid w:val="00FE5E93"/>
    <w:rsid w:val="00FE6EF5"/>
    <w:rsid w:val="00FE7BA2"/>
    <w:rsid w:val="00FF2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ru v:ext="edit" colors="#a50021"/>
      <o:colormenu v:ext="edit" fillcolor="#92d050" strokecolor="none [1614]"/>
    </o:shapedefaults>
    <o:shapelayout v:ext="edit">
      <o:idmap v:ext="edit" data="1"/>
      <o:rules v:ext="edit">
        <o:r id="V:Rule1" type="arc" idref="#_x0000_s1190"/>
        <o:r id="V:Rule2" type="callout" idref="#_x0000_s1208"/>
        <o:r id="V:Rule18" type="connector" idref="#_x0000_s1230"/>
        <o:r id="V:Rule19" type="connector" idref="#_x0000_s1231"/>
        <o:r id="V:Rule20" type="connector" idref="#_x0000_s1220"/>
        <o:r id="V:Rule21" type="connector" idref="#_x0000_s1226"/>
        <o:r id="V:Rule22" type="connector" idref="#_x0000_s1222"/>
        <o:r id="V:Rule23" type="connector" idref="#_x0000_s1223"/>
        <o:r id="V:Rule24" type="connector" idref="#_x0000_s1232"/>
        <o:r id="V:Rule25" type="connector" idref="#_x0000_s1228"/>
        <o:r id="V:Rule26" type="connector" idref="#_x0000_s1227"/>
        <o:r id="V:Rule27" type="connector" idref="#_x0000_s1229"/>
        <o:r id="V:Rule28" type="connector" idref="#_x0000_s1225"/>
        <o:r id="V:Rule29" type="connector" idref="#_x0000_s1224"/>
        <o:r id="V:Rule30" type="connector" idref="#_x0000_s1233"/>
        <o:r id="V:Rule31" type="connector" idref="#_x0000_s1221"/>
        <o:r id="V:Rule32" type="connector" idref="#_x0000_s12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7E"/>
  </w:style>
  <w:style w:type="paragraph" w:styleId="1">
    <w:name w:val="heading 1"/>
    <w:basedOn w:val="a"/>
    <w:next w:val="a"/>
    <w:link w:val="10"/>
    <w:uiPriority w:val="9"/>
    <w:qFormat/>
    <w:rsid w:val="00722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806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06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231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99"/>
    <w:qFormat/>
    <w:rsid w:val="007C11A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C11A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C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1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11A6"/>
  </w:style>
  <w:style w:type="paragraph" w:styleId="a9">
    <w:name w:val="footer"/>
    <w:basedOn w:val="a"/>
    <w:link w:val="aa"/>
    <w:uiPriority w:val="99"/>
    <w:unhideWhenUsed/>
    <w:rsid w:val="007C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1A6"/>
  </w:style>
  <w:style w:type="paragraph" w:styleId="ab">
    <w:name w:val="List Paragraph"/>
    <w:basedOn w:val="a"/>
    <w:uiPriority w:val="34"/>
    <w:qFormat/>
    <w:rsid w:val="00FB7CC7"/>
    <w:pPr>
      <w:ind w:left="720"/>
      <w:contextualSpacing/>
    </w:pPr>
  </w:style>
  <w:style w:type="character" w:styleId="ac">
    <w:name w:val="Hyperlink"/>
    <w:uiPriority w:val="99"/>
    <w:rsid w:val="00FB7CC7"/>
    <w:rPr>
      <w:color w:val="0000FF"/>
      <w:u w:val="single"/>
    </w:rPr>
  </w:style>
  <w:style w:type="table" w:styleId="ad">
    <w:name w:val="Table Grid"/>
    <w:basedOn w:val="a1"/>
    <w:uiPriority w:val="59"/>
    <w:rsid w:val="00D16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1310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e">
    <w:name w:val="Normal (Web)"/>
    <w:basedOn w:val="a"/>
    <w:uiPriority w:val="99"/>
    <w:unhideWhenUsed/>
    <w:rsid w:val="0068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68069E"/>
  </w:style>
  <w:style w:type="character" w:customStyle="1" w:styleId="mw-editsection1">
    <w:name w:val="mw-editsection1"/>
    <w:basedOn w:val="a0"/>
    <w:rsid w:val="0068069E"/>
  </w:style>
  <w:style w:type="character" w:customStyle="1" w:styleId="mw-editsection-bracket">
    <w:name w:val="mw-editsection-bracket"/>
    <w:basedOn w:val="a0"/>
    <w:rsid w:val="0068069E"/>
  </w:style>
  <w:style w:type="table" w:customStyle="1" w:styleId="-11">
    <w:name w:val="Светлая заливка - Акцент 11"/>
    <w:basedOn w:val="a1"/>
    <w:uiPriority w:val="60"/>
    <w:rsid w:val="001445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Grid 2 Accent 3"/>
    <w:basedOn w:val="a1"/>
    <w:uiPriority w:val="68"/>
    <w:rsid w:val="00FC5C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Grid Accent 3"/>
    <w:basedOn w:val="a1"/>
    <w:uiPriority w:val="62"/>
    <w:rsid w:val="00FC5C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AD23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List Accent 3"/>
    <w:basedOn w:val="a1"/>
    <w:uiPriority w:val="61"/>
    <w:rsid w:val="00AD23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headertext">
    <w:name w:val="header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BC6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1">
    <w:name w:val="Light Shading Accent 3"/>
    <w:basedOn w:val="a1"/>
    <w:uiPriority w:val="60"/>
    <w:rsid w:val="003C1EC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ConsPlusNormal">
    <w:name w:val="ConsPlusNormal"/>
    <w:link w:val="ConsPlusNormal0"/>
    <w:rsid w:val="003957FD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3957FD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f">
    <w:name w:val="основной текст"/>
    <w:basedOn w:val="a"/>
    <w:rsid w:val="003957FD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2">
    <w:name w:val="S_Заголовок 2"/>
    <w:basedOn w:val="2"/>
    <w:link w:val="S20"/>
    <w:autoRedefine/>
    <w:rsid w:val="00C0087D"/>
    <w:pPr>
      <w:spacing w:before="0" w:beforeAutospacing="0" w:after="0" w:afterAutospacing="0"/>
      <w:jc w:val="right"/>
    </w:pPr>
    <w:rPr>
      <w:b w:val="0"/>
      <w:bCs w:val="0"/>
      <w:sz w:val="20"/>
      <w:szCs w:val="20"/>
    </w:rPr>
  </w:style>
  <w:style w:type="character" w:customStyle="1" w:styleId="S20">
    <w:name w:val="S_Заголовок 2 Знак Знак"/>
    <w:link w:val="S2"/>
    <w:rsid w:val="00C008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4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2">
    <w:name w:val="Light Grid Accent 2"/>
    <w:basedOn w:val="a1"/>
    <w:uiPriority w:val="62"/>
    <w:rsid w:val="00F62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F62E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mw-editsection-divider1">
    <w:name w:val="mw-editsection-divider1"/>
    <w:basedOn w:val="a0"/>
    <w:rsid w:val="0082315A"/>
    <w:rPr>
      <w:color w:val="555555"/>
    </w:rPr>
  </w:style>
  <w:style w:type="paragraph" w:styleId="af0">
    <w:name w:val="Body Text Indent"/>
    <w:basedOn w:val="a"/>
    <w:link w:val="af1"/>
    <w:semiHidden/>
    <w:rsid w:val="0082315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2">
    <w:name w:val="Body Text"/>
    <w:basedOn w:val="a"/>
    <w:link w:val="af3"/>
    <w:semiHidden/>
    <w:rsid w:val="0082315A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82315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231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2315A"/>
  </w:style>
  <w:style w:type="paragraph" w:styleId="31">
    <w:name w:val="Body Text Indent 3"/>
    <w:basedOn w:val="a"/>
    <w:link w:val="32"/>
    <w:uiPriority w:val="99"/>
    <w:semiHidden/>
    <w:unhideWhenUsed/>
    <w:rsid w:val="008231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2315A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8231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315A"/>
  </w:style>
  <w:style w:type="table" w:styleId="1-2">
    <w:name w:val="Medium List 1 Accent 2"/>
    <w:basedOn w:val="a1"/>
    <w:uiPriority w:val="65"/>
    <w:rsid w:val="0095698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customStyle="1" w:styleId="b-share-popup-wrap">
    <w:name w:val="b-share-popup-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722D7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722D7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722D75"/>
    <w:pPr>
      <w:spacing w:before="100" w:beforeAutospacing="1" w:after="100" w:afterAutospacing="1" w:line="240" w:lineRule="auto"/>
      <w:ind w:left="42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722D75"/>
    <w:pPr>
      <w:spacing w:before="106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722D75"/>
    <w:pPr>
      <w:spacing w:before="100" w:beforeAutospacing="1" w:after="100" w:afterAutospacing="1" w:line="240" w:lineRule="auto"/>
      <w:ind w:left="-1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722D75"/>
    <w:pPr>
      <w:spacing w:after="0" w:line="240" w:lineRule="auto"/>
      <w:ind w:left="42" w:right="64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722D75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722D75"/>
    <w:pPr>
      <w:pBdr>
        <w:bottom w:val="dotted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-sharehandlemore">
    <w:name w:val="b-share__handle_more"/>
    <w:basedOn w:val="a"/>
    <w:rsid w:val="00722D7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9"/>
      <w:szCs w:val="19"/>
      <w:lang w:eastAsia="ru-RU"/>
    </w:rPr>
  </w:style>
  <w:style w:type="paragraph" w:customStyle="1" w:styleId="b-share-icon">
    <w:name w:val="b-share-icon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renren">
    <w:name w:val="b-share-icon_renre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sinaweibo">
    <w:name w:val="b-share-icon_sina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qzone">
    <w:name w:val="b-share-icon_qzon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tencentweibo">
    <w:name w:val="b-share-icon_tencent_weibo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vanish/>
      <w:color w:val="FFFFFF"/>
      <w:sz w:val="30"/>
      <w:szCs w:val="30"/>
      <w:lang w:eastAsia="ru-RU"/>
    </w:rPr>
  </w:style>
  <w:style w:type="paragraph" w:customStyle="1" w:styleId="b-share-btncounter">
    <w:name w:val="b-share-btn__coun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yandexad-vertical">
    <w:name w:val="yap-yandex_ad-vertical"/>
    <w:basedOn w:val="a"/>
    <w:rsid w:val="00722D75"/>
    <w:pPr>
      <w:spacing w:before="100" w:beforeAutospacing="1" w:after="100" w:afterAutospacing="1" w:line="240" w:lineRule="auto"/>
    </w:pPr>
    <w:rPr>
      <w:rFonts w:ascii="inherit!important" w:eastAsia="Times New Roman" w:hAnsi="inherit!important" w:cs="Times New Roman"/>
      <w:sz w:val="24"/>
      <w:szCs w:val="24"/>
      <w:lang w:eastAsia="ru-RU"/>
    </w:rPr>
  </w:style>
  <w:style w:type="paragraph" w:customStyle="1" w:styleId="b-share-popupexpander">
    <w:name w:val="b-share-popup__expand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">
    <w:name w:val="b-share-btn__pinteres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">
    <w:name w:val="yap-vk-main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logo-blocktext">
    <w:name w:val="yap-logo-block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ooltip">
    <w:name w:val="yap-adtune__tooltip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lock">
    <w:name w:val="yap-block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ext">
    <w:name w:val="yap-adtune__text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item1">
    <w:name w:val="b-share-popup__item1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722D7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722D75"/>
    <w:pPr>
      <w:spacing w:after="0" w:line="240" w:lineRule="auto"/>
      <w:ind w:right="-212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722D75"/>
    <w:pPr>
      <w:spacing w:after="0" w:line="240" w:lineRule="auto"/>
      <w:ind w:lef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722D75"/>
    <w:pPr>
      <w:spacing w:after="0" w:line="240" w:lineRule="auto"/>
      <w:ind w:left="-2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722D7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722D75"/>
    <w:pPr>
      <w:spacing w:after="0" w:line="240" w:lineRule="auto"/>
      <w:ind w:right="-212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722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7"/>
      <w:szCs w:val="27"/>
      <w:lang w:eastAsia="ru-RU"/>
    </w:rPr>
  </w:style>
  <w:style w:type="paragraph" w:customStyle="1" w:styleId="b-share-popupheader1">
    <w:name w:val="b-share-popup__header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input1">
    <w:name w:val="b-share-popup__input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item3">
    <w:name w:val="b-share-popup__item3"/>
    <w:basedOn w:val="a"/>
    <w:rsid w:val="00722D75"/>
    <w:pPr>
      <w:shd w:val="clear" w:color="auto" w:fill="FFFFFF"/>
      <w:spacing w:before="212" w:after="0" w:line="240" w:lineRule="atLeast"/>
    </w:pPr>
    <w:rPr>
      <w:rFonts w:ascii="Verdana" w:eastAsia="Times New Roman" w:hAnsi="Verdana" w:cs="Arial"/>
      <w:color w:val="999999"/>
      <w:sz w:val="23"/>
      <w:szCs w:val="23"/>
      <w:lang w:eastAsia="ru-RU"/>
    </w:rPr>
  </w:style>
  <w:style w:type="paragraph" w:customStyle="1" w:styleId="b-share-popupformlink1">
    <w:name w:val="b-share-popup__form__link1"/>
    <w:basedOn w:val="a"/>
    <w:rsid w:val="00722D75"/>
    <w:pPr>
      <w:spacing w:after="106" w:line="349" w:lineRule="atLeast"/>
      <w:ind w:left="212"/>
    </w:pPr>
    <w:rPr>
      <w:rFonts w:ascii="Verdana" w:eastAsia="Times New Roman" w:hAnsi="Verdana" w:cs="Times New Roman"/>
      <w:color w:val="1A3DC1"/>
      <w:sz w:val="23"/>
      <w:szCs w:val="23"/>
      <w:u w:val="single"/>
      <w:lang w:eastAsia="ru-RU"/>
    </w:rPr>
  </w:style>
  <w:style w:type="paragraph" w:customStyle="1" w:styleId="b-share-popupformbutton1">
    <w:name w:val="b-share-popup__form__button1"/>
    <w:basedOn w:val="a"/>
    <w:rsid w:val="00722D75"/>
    <w:pPr>
      <w:spacing w:before="106" w:after="0" w:line="349" w:lineRule="atLeast"/>
      <w:ind w:left="318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b-share-popupformclose1">
    <w:name w:val="b-share-popup__form__close1"/>
    <w:basedOn w:val="a"/>
    <w:rsid w:val="00722D75"/>
    <w:pPr>
      <w:spacing w:after="106" w:line="349" w:lineRule="atLeast"/>
      <w:ind w:right="212"/>
    </w:pPr>
    <w:rPr>
      <w:rFonts w:ascii="Verdana" w:eastAsia="Times New Roman" w:hAnsi="Verdana" w:cs="Times New Roman"/>
      <w:color w:val="999999"/>
      <w:sz w:val="23"/>
      <w:szCs w:val="23"/>
      <w:lang w:eastAsia="ru-RU"/>
    </w:rPr>
  </w:style>
  <w:style w:type="paragraph" w:customStyle="1" w:styleId="b-share-popupyandex1">
    <w:name w:val="b-share-popup__yandex1"/>
    <w:basedOn w:val="a"/>
    <w:rsid w:val="00722D7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form-buttonbefore1">
    <w:name w:val="b-share-form-button__before1"/>
    <w:basedOn w:val="a"/>
    <w:rsid w:val="00722D75"/>
    <w:pPr>
      <w:spacing w:before="100" w:beforeAutospacing="1" w:after="100" w:afterAutospacing="1" w:line="240" w:lineRule="auto"/>
      <w:ind w:left="-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722D75"/>
    <w:pPr>
      <w:spacing w:after="100" w:afterAutospacing="1" w:line="240" w:lineRule="auto"/>
      <w:ind w:right="-85"/>
    </w:pPr>
    <w:rPr>
      <w:rFonts w:ascii="Times New Roman" w:eastAsia="Times New Roman" w:hAnsi="Times New Roman" w:cs="Times New Roman"/>
      <w:color w:val="7B7B7B"/>
      <w:sz w:val="19"/>
      <w:szCs w:val="19"/>
      <w:lang w:eastAsia="ru-RU"/>
    </w:rPr>
  </w:style>
  <w:style w:type="paragraph" w:customStyle="1" w:styleId="b-share-icon1">
    <w:name w:val="b-share-icon1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icon2">
    <w:name w:val="b-share-icon2"/>
    <w:basedOn w:val="a"/>
    <w:rsid w:val="00722D75"/>
    <w:pPr>
      <w:spacing w:after="0" w:line="240" w:lineRule="auto"/>
      <w:ind w:right="106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722D75"/>
    <w:pPr>
      <w:spacing w:after="0" w:line="360" w:lineRule="atLeast"/>
      <w:ind w:left="64" w:right="6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text1">
    <w:name w:val="b-share__text1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722D75"/>
    <w:pPr>
      <w:shd w:val="clear" w:color="auto" w:fill="E4E4E4"/>
      <w:spacing w:after="0" w:line="240" w:lineRule="auto"/>
      <w:ind w:left="42" w:right="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722D75"/>
    <w:pPr>
      <w:spacing w:before="100" w:beforeAutospacing="1" w:after="100" w:afterAutospacing="1" w:line="240" w:lineRule="auto"/>
      <w:ind w:left="-6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722D75"/>
    <w:pPr>
      <w:spacing w:before="21" w:after="0" w:line="240" w:lineRule="auto"/>
      <w:ind w:left="-4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722D7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722D75"/>
    <w:pPr>
      <w:spacing w:before="100" w:beforeAutospacing="1" w:after="100" w:afterAutospacing="1" w:line="240" w:lineRule="auto"/>
      <w:ind w:right="106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1">
    <w:name w:val="b-share-popup1"/>
    <w:basedOn w:val="a"/>
    <w:rsid w:val="00722D75"/>
    <w:pPr>
      <w:pBdr>
        <w:top w:val="single" w:sz="8" w:space="0" w:color="888888"/>
        <w:left w:val="single" w:sz="8" w:space="0" w:color="888888"/>
        <w:bottom w:val="single" w:sz="8" w:space="0" w:color="888888"/>
        <w:right w:val="single" w:sz="8" w:space="0" w:color="888888"/>
      </w:pBdr>
      <w:shd w:val="clear" w:color="auto" w:fill="3333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722D7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72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722D75"/>
    <w:pPr>
      <w:spacing w:before="100" w:beforeAutospacing="1" w:after="100" w:afterAutospacing="1" w:line="349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722D75"/>
    <w:pPr>
      <w:spacing w:before="42" w:after="42" w:line="296" w:lineRule="atLeast"/>
      <w:ind w:left="21" w:right="127"/>
    </w:pPr>
    <w:rPr>
      <w:rFonts w:ascii="Arial" w:eastAsia="Times New Roman" w:hAnsi="Arial" w:cs="Arial"/>
      <w:vanish/>
      <w:color w:val="FFFFFF"/>
      <w:sz w:val="23"/>
      <w:szCs w:val="23"/>
      <w:lang w:eastAsia="ru-RU"/>
    </w:rPr>
  </w:style>
  <w:style w:type="paragraph" w:customStyle="1" w:styleId="b-share-counter2">
    <w:name w:val="b-share-counter2"/>
    <w:basedOn w:val="a"/>
    <w:rsid w:val="00722D75"/>
    <w:pPr>
      <w:spacing w:before="64" w:after="64" w:line="381" w:lineRule="atLeast"/>
      <w:ind w:left="64" w:right="127"/>
    </w:pPr>
    <w:rPr>
      <w:rFonts w:ascii="Arial" w:eastAsia="Times New Roman" w:hAnsi="Arial" w:cs="Arial"/>
      <w:color w:val="FFFFFF"/>
      <w:sz w:val="30"/>
      <w:szCs w:val="30"/>
      <w:lang w:eastAsia="ru-RU"/>
    </w:rPr>
  </w:style>
  <w:style w:type="paragraph" w:customStyle="1" w:styleId="b-share-btnwrap1">
    <w:name w:val="b-share-btn__wrap1"/>
    <w:basedOn w:val="a"/>
    <w:rsid w:val="00722D75"/>
    <w:pPr>
      <w:spacing w:before="100" w:beforeAutospacing="1" w:after="100" w:afterAutospacing="1" w:line="240" w:lineRule="auto"/>
      <w:ind w:left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722D75"/>
    <w:pPr>
      <w:spacing w:before="100" w:beforeAutospacing="1" w:after="100" w:afterAutospacing="1" w:line="240" w:lineRule="auto"/>
      <w:ind w:left="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722D7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722D7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722D7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722D7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722D7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722D7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722D7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722D7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722D7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722D7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722D7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722D7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722D7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722D7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722D7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1">
    <w:name w:val="b-share-btn__pinterest1"/>
    <w:basedOn w:val="a"/>
    <w:rsid w:val="00722D75"/>
    <w:pPr>
      <w:shd w:val="clear" w:color="auto" w:fill="CD1E2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pinterest2">
    <w:name w:val="b-share-btn__pinterest2"/>
    <w:basedOn w:val="a"/>
    <w:rsid w:val="00722D75"/>
    <w:pPr>
      <w:shd w:val="clear" w:color="auto" w:fill="A4181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1">
    <w:name w:val="yap-vk-main1"/>
    <w:basedOn w:val="a"/>
    <w:rsid w:val="00722D7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1">
    <w:name w:val="yap-logo-block__text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adtunetext1">
    <w:name w:val="yap-adtune__text1"/>
    <w:basedOn w:val="a"/>
    <w:rsid w:val="00722D75"/>
    <w:pPr>
      <w:spacing w:before="100" w:beforeAutospacing="1" w:after="100" w:afterAutospacing="1" w:line="318" w:lineRule="atLeast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yap-adtunetooltip1">
    <w:name w:val="yap-adtune__tooltip1"/>
    <w:basedOn w:val="a"/>
    <w:rsid w:val="00722D75"/>
    <w:pPr>
      <w:spacing w:before="100" w:beforeAutospacing="1" w:after="100" w:afterAutospacing="1" w:line="311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block1">
    <w:name w:val="yap-block1"/>
    <w:basedOn w:val="a"/>
    <w:rsid w:val="00722D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-page-titletel">
    <w:name w:val="b-page-title__tel"/>
    <w:basedOn w:val="a0"/>
    <w:rsid w:val="00722D75"/>
  </w:style>
  <w:style w:type="character" w:customStyle="1" w:styleId="b-page-titletext">
    <w:name w:val="b-page-title__text"/>
    <w:basedOn w:val="a0"/>
    <w:rsid w:val="00722D75"/>
  </w:style>
  <w:style w:type="character" w:customStyle="1" w:styleId="b-form-button">
    <w:name w:val="b-form-button"/>
    <w:basedOn w:val="a0"/>
    <w:rsid w:val="00722D75"/>
  </w:style>
  <w:style w:type="character" w:customStyle="1" w:styleId="b-form-buttoncontent">
    <w:name w:val="b-form-button__content"/>
    <w:basedOn w:val="a0"/>
    <w:rsid w:val="00722D75"/>
  </w:style>
  <w:style w:type="character" w:customStyle="1" w:styleId="b-form-buttontext">
    <w:name w:val="b-form-button__text"/>
    <w:basedOn w:val="a0"/>
    <w:rsid w:val="00722D75"/>
  </w:style>
  <w:style w:type="character" w:customStyle="1" w:styleId="b-share2">
    <w:name w:val="b-share2"/>
    <w:basedOn w:val="a0"/>
    <w:rsid w:val="00722D75"/>
    <w:rPr>
      <w:rFonts w:ascii="Arial" w:hAnsi="Arial" w:cs="Arial" w:hint="default"/>
      <w:sz w:val="21"/>
      <w:szCs w:val="21"/>
    </w:rPr>
  </w:style>
  <w:style w:type="character" w:customStyle="1" w:styleId="b-sharetext4">
    <w:name w:val="b-share__text4"/>
    <w:basedOn w:val="a0"/>
    <w:rsid w:val="00722D75"/>
  </w:style>
  <w:style w:type="character" w:customStyle="1" w:styleId="b-share-icon6">
    <w:name w:val="b-share-icon6"/>
    <w:basedOn w:val="a0"/>
    <w:rsid w:val="00722D75"/>
    <w:rPr>
      <w:vanish w:val="0"/>
      <w:webHidden w:val="0"/>
      <w:bdr w:val="none" w:sz="0" w:space="0" w:color="auto" w:frame="1"/>
      <w:specVanish w:val="0"/>
    </w:rPr>
  </w:style>
  <w:style w:type="character" w:customStyle="1" w:styleId="b-form-radio">
    <w:name w:val="b-form-radio"/>
    <w:basedOn w:val="a0"/>
    <w:rsid w:val="00722D75"/>
  </w:style>
  <w:style w:type="character" w:customStyle="1" w:styleId="b-form-radioinner">
    <w:name w:val="b-form-radio__inner"/>
    <w:basedOn w:val="a0"/>
    <w:rsid w:val="00722D75"/>
  </w:style>
  <w:style w:type="character" w:customStyle="1" w:styleId="b-form-radiocontent">
    <w:name w:val="b-form-radio__content"/>
    <w:basedOn w:val="a0"/>
    <w:rsid w:val="00722D75"/>
  </w:style>
  <w:style w:type="character" w:customStyle="1" w:styleId="b-form-radiotext">
    <w:name w:val="b-form-radio__text"/>
    <w:basedOn w:val="a0"/>
    <w:rsid w:val="00722D75"/>
  </w:style>
  <w:style w:type="character" w:customStyle="1" w:styleId="b-station-rasptext">
    <w:name w:val="b-station-rasp__text"/>
    <w:basedOn w:val="a0"/>
    <w:rsid w:val="00722D75"/>
  </w:style>
  <w:style w:type="character" w:customStyle="1" w:styleId="b-station-rasptime">
    <w:name w:val="b-station-rasp__time"/>
    <w:basedOn w:val="a0"/>
    <w:rsid w:val="00722D75"/>
  </w:style>
  <w:style w:type="table" w:customStyle="1" w:styleId="-12">
    <w:name w:val="Светлая заливка - Акцент 12"/>
    <w:basedOn w:val="a1"/>
    <w:uiPriority w:val="60"/>
    <w:rsid w:val="00D45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4">
    <w:name w:val="Strong"/>
    <w:basedOn w:val="a0"/>
    <w:uiPriority w:val="22"/>
    <w:qFormat/>
    <w:rsid w:val="00DD7052"/>
    <w:rPr>
      <w:b/>
      <w:bCs/>
    </w:rPr>
  </w:style>
  <w:style w:type="table" w:styleId="1-6">
    <w:name w:val="Medium Shading 1 Accent 6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4B76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D1118F"/>
    <w:pPr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-4">
    <w:name w:val="Light Shading Accent 4"/>
    <w:basedOn w:val="a1"/>
    <w:uiPriority w:val="60"/>
    <w:rsid w:val="00EB6E8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DF27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заливка - Акцент 13"/>
    <w:basedOn w:val="a1"/>
    <w:uiPriority w:val="60"/>
    <w:rsid w:val="004321D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1"/>
    <w:uiPriority w:val="60"/>
    <w:rsid w:val="001A54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10">
    <w:name w:val="Средняя заливка 21"/>
    <w:basedOn w:val="a1"/>
    <w:uiPriority w:val="64"/>
    <w:rsid w:val="001A5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1"/>
    <w:uiPriority w:val="65"/>
    <w:rsid w:val="001A544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25">
    <w:name w:val="Светлая заливка2"/>
    <w:basedOn w:val="a1"/>
    <w:uiPriority w:val="60"/>
    <w:rsid w:val="009B65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8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7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5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3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4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8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9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1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4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2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1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4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7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5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67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3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22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5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1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85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2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43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9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9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19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5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3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3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8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0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55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9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1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2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9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7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4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1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6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8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7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9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4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5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00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3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63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7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6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59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8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26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8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7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7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14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9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9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1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5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5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3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6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3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1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0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8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5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9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3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15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3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3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3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5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4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87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1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0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9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04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9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2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7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36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6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06207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82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5205">
                  <w:marLeft w:val="-288"/>
                  <w:marRight w:val="-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632">
                          <w:marLeft w:val="-288"/>
                          <w:marRight w:val="-2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8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2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73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598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4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1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04333">
                          <w:marLeft w:val="0"/>
                          <w:marRight w:val="251"/>
                          <w:marTop w:val="0"/>
                          <w:marBottom w:val="4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16579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04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0%D0%BB%D1%8C%D1%84%D0%B0%D0%A1%D1%82%D1%80%D0%B0%D1%85%D0%BE%D0%B2%D0%B0%D0%BD%D0%B8%D0%B5" TargetMode="External"/><Relationship Id="rId26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ru.wikipedia.org/wiki/%D0%9C%D0%BE%D1%81%D0%BA%D0%B2%D0%B0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rasp.yandex.ru/thread/empty_0_f9714211t9748666_168?departure=2017-03-30" TargetMode="External"/><Relationship Id="rId47" Type="http://schemas.openxmlformats.org/officeDocument/2006/relationships/hyperlink" Target="https://rasp.yandex.ru/thread/empty_31_f9714211t9748680_168?departure=2017-03-30" TargetMode="External"/><Relationship Id="rId50" Type="http://schemas.openxmlformats.org/officeDocument/2006/relationships/hyperlink" Target="https://rasp.yandex.ru/thread/empty_12_f9714211t9748680_168?departure=2017-03-30" TargetMode="External"/><Relationship Id="rId55" Type="http://schemas.openxmlformats.org/officeDocument/2006/relationships/hyperlink" Target="https://rasp.yandex.ru/thread/empty_9_f9714211t9748680_168?departure=2017-03-30" TargetMode="External"/><Relationship Id="rId63" Type="http://schemas.openxmlformats.org/officeDocument/2006/relationships/hyperlink" Target="https://rasp.yandex.ru/thread/empty_1_f9714211t9748683_168?departure=2017-04-01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2002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9C%D1%83%D1%80%D0%BC%D0%B0%D0%BD%D1%81%D0%BA%D0%B0%D1%8F_%D0%BE%D0%B1%D0%BB%D0%B0%D1%81%D1%82%D1%8C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yperlink" Target="https://rasp.yandex.ru/thread/empty_1_f9714211t9748661_168?departure=2017-03-30" TargetMode="External"/><Relationship Id="rId45" Type="http://schemas.openxmlformats.org/officeDocument/2006/relationships/hyperlink" Target="https://rasp.yandex.ru/thread/empty_8_f9714211t9748680_168?departure=2017-03-30" TargetMode="External"/><Relationship Id="rId53" Type="http://schemas.openxmlformats.org/officeDocument/2006/relationships/hyperlink" Target="https://rasp.yandex.ru/thread/empty_3_f9714211t9748680_168?departure=2017-03-30" TargetMode="External"/><Relationship Id="rId58" Type="http://schemas.openxmlformats.org/officeDocument/2006/relationships/hyperlink" Target="https://rasp.yandex.ru/thread/empty_4_f9714211t9748680_168?departure=2017-03-30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970" TargetMode="External"/><Relationship Id="rId23" Type="http://schemas.openxmlformats.org/officeDocument/2006/relationships/hyperlink" Target="https://ru.wikipedia.org/wiki/%D0%9A%D0%B0%D0%BB%D1%83%D0%B6%D1%81%D0%BA%D0%B0%D1%8F_%D0%BE%D0%B1%D0%BB%D0%B0%D1%81%D1%82%D1%8C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png"/><Relationship Id="rId49" Type="http://schemas.openxmlformats.org/officeDocument/2006/relationships/hyperlink" Target="https://rasp.yandex.ru/thread/empty_15_f9714211t9748680_168?departure=2017-03-30" TargetMode="External"/><Relationship Id="rId57" Type="http://schemas.openxmlformats.org/officeDocument/2006/relationships/hyperlink" Target="https://rasp.yandex.ru/thread/empty_1_f9714211t9748680_168?departure=2017-03-30" TargetMode="External"/><Relationship Id="rId61" Type="http://schemas.openxmlformats.org/officeDocument/2006/relationships/hyperlink" Target="https://rasp.yandex.ru/thread/empty_3_f9714211t9748685_168?departure=2017-03-30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2011_%D0%B3%D0%BE%D0%B4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rasp.yandex.ru/thread/empty_3_f9714211t9748666_168?departure=2017-03-31" TargetMode="External"/><Relationship Id="rId52" Type="http://schemas.openxmlformats.org/officeDocument/2006/relationships/hyperlink" Target="https://rasp.yandex.ru/thread/empty_5_f9714211t9748680_168?departure=2017-03-30" TargetMode="External"/><Relationship Id="rId60" Type="http://schemas.openxmlformats.org/officeDocument/2006/relationships/hyperlink" Target="https://rasp.yandex.ru/thread/empty_10_f9714211t9748680_168?departure=2017-03-30" TargetMode="External"/><Relationship Id="rId65" Type="http://schemas.openxmlformats.org/officeDocument/2006/relationships/hyperlink" Target="https://rasp.yandex.ru/thread/empty_0_f9714211t9748692_168?departure=2017-03-31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ru.wikipedia.org/wiki/%D0%9A%D0%B0%D0%BC%D1%87%D0%B0%D1%82%D1%81%D0%BA%D0%B8%D0%B9_%D0%BA%D1%80%D0%B0%D0%B9" TargetMode="External"/><Relationship Id="rId27" Type="http://schemas.openxmlformats.org/officeDocument/2006/relationships/hyperlink" Target="https://ru.wikipedia.org/wiki/%D0%9C%D0%BE%D1%81%D0%BA%D0%BE%D0%B2%D1%81%D0%BA%D0%B0%D1%8F_%D0%BE%D0%B1%D0%BB%D0%B0%D1%81%D1%82%D1%8C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hyperlink" Target="https://rasp.yandex.ru/thread/empty_4_f9714211t9748666_168?departure=2017-03-30" TargetMode="External"/><Relationship Id="rId48" Type="http://schemas.openxmlformats.org/officeDocument/2006/relationships/hyperlink" Target="https://rasp.yandex.ru/thread/empty_7_f9714211t9748680_168?departure=2017-03-30" TargetMode="External"/><Relationship Id="rId56" Type="http://schemas.openxmlformats.org/officeDocument/2006/relationships/hyperlink" Target="https://rasp.yandex.ru/thread/empty_11_f9714211t9748680_168?departure=2017-03-30" TargetMode="External"/><Relationship Id="rId64" Type="http://schemas.openxmlformats.org/officeDocument/2006/relationships/hyperlink" Target="https://rasp.yandex.ru/thread/empty_3_f9714211t9748683_168?departure=2017-04-0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asp.yandex.ru/thread/empty_6_f9714211t9748680_168?departure=2017-03-30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gif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s://ru.wikipedia.org/wiki/%D0%9F%D1%81%D0%BA%D0%BE%D0%B2%D1%81%D0%BA%D0%B0%D1%8F_%D0%BE%D0%B1%D0%BB%D0%B0%D1%81%D1%82%D1%8C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yperlink" Target="https://rasp.yandex.ru/thread/empty_14_f9714211t9748680_168?departure=2017-03-30" TargetMode="External"/><Relationship Id="rId59" Type="http://schemas.openxmlformats.org/officeDocument/2006/relationships/hyperlink" Target="https://rasp.yandex.ru/thread/empty_2_f9714211t9748680_168?departure=2017-03-30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ru.wikipedia.org/wiki/%D0%9F%D1%80%D0%B8%D0%BC%D0%BE%D1%80%D1%81%D0%BA%D0%B8%D0%B9_%D0%BA%D1%80%D0%B0%D0%B9" TargetMode="External"/><Relationship Id="rId41" Type="http://schemas.openxmlformats.org/officeDocument/2006/relationships/hyperlink" Target="https://rasp.yandex.ru/thread/empty_3_f9714211t9748661_168?departure=2017-03-30" TargetMode="External"/><Relationship Id="rId54" Type="http://schemas.openxmlformats.org/officeDocument/2006/relationships/hyperlink" Target="https://rasp.yandex.ru/thread/empty_13_f9714211t9748680_168?departure=2017-03-30" TargetMode="External"/><Relationship Id="rId62" Type="http://schemas.openxmlformats.org/officeDocument/2006/relationships/hyperlink" Target="https://rasp.yandex.ru/thread/empty_0_f9714211t9748685_168?departure=2017-03-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2017-05-24T00:00:00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34C595-4C8F-4D60-A579-32BE56EB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21036</Words>
  <Characters>119906</Characters>
  <Application>Microsoft Office Word</Application>
  <DocSecurity>0</DocSecurity>
  <Lines>999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                                                                       комплексного развития  транспортной инфраструктуры                 сельского поселения Таймасовский сельсовет муниципального района    Куюргазинский район                   </vt:lpstr>
    </vt:vector>
  </TitlesOfParts>
  <Company>Microsoft</Company>
  <LinksUpToDate>false</LinksUpToDate>
  <CharactersWithSpaces>140661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                                                                       комплексного развития  транспортной инфраструктуры                 сельского поселения Таймасовский сельсовет муниципального района    Куюргазинский район                                                 Республики Башкортостан                                                                  на 2017 – 2033 гг.</dc:title>
  <dc:creator>ИП ТАВпроект</dc:creator>
  <cp:lastModifiedBy>TAYIMAS</cp:lastModifiedBy>
  <cp:revision>2</cp:revision>
  <cp:lastPrinted>2016-08-27T08:57:00Z</cp:lastPrinted>
  <dcterms:created xsi:type="dcterms:W3CDTF">2019-04-24T09:39:00Z</dcterms:created>
  <dcterms:modified xsi:type="dcterms:W3CDTF">2019-04-24T09:39:00Z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