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 xml:space="preserve">сельского поселения </w:t>
      </w:r>
      <w:r w:rsidR="001725EA">
        <w:rPr>
          <w:b/>
        </w:rPr>
        <w:t>Таймасовский</w:t>
      </w:r>
      <w:r>
        <w:rPr>
          <w:b/>
        </w:rPr>
        <w:t xml:space="preserve">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992019"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ПРОЕКТ     </w:t>
      </w:r>
    </w:p>
    <w:p w:rsidR="00992019" w:rsidRDefault="00992019"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0043172D">
        <w:rPr>
          <w:b/>
        </w:rPr>
        <w:t xml:space="preserve"> населению</w:t>
      </w:r>
      <w:r w:rsidRPr="00A95874">
        <w:rPr>
          <w:b/>
          <w:bCs/>
        </w:rPr>
        <w:t xml:space="preserve">» в </w:t>
      </w:r>
      <w:r w:rsidR="00CA4A2D">
        <w:rPr>
          <w:b/>
          <w:bCs/>
        </w:rPr>
        <w:t xml:space="preserve">Администрации сельского поселения </w:t>
      </w:r>
      <w:r w:rsidR="001725EA">
        <w:rPr>
          <w:b/>
          <w:bCs/>
        </w:rPr>
        <w:t>Таймасовский</w:t>
      </w:r>
      <w:r w:rsidR="00B27F65">
        <w:rPr>
          <w:b/>
          <w:bCs/>
        </w:rPr>
        <w:t xml:space="preserve"> </w:t>
      </w:r>
      <w:r w:rsidR="00992019">
        <w:rPr>
          <w:b/>
          <w:bCs/>
        </w:rPr>
        <w:t xml:space="preserve"> </w:t>
      </w:r>
      <w:r w:rsidR="00CA4A2D">
        <w:rPr>
          <w:b/>
          <w:bCs/>
        </w:rPr>
        <w:t>сельсовет муниципального района Куюргазинский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r w:rsidR="001725EA">
        <w:rPr>
          <w:bCs/>
        </w:rPr>
        <w:t>Таймасовский</w:t>
      </w:r>
      <w:r w:rsidR="00992019" w:rsidRPr="00992019">
        <w:rPr>
          <w:bCs/>
        </w:rPr>
        <w:t xml:space="preserve"> </w:t>
      </w:r>
      <w:r w:rsidR="00CA4A2D" w:rsidRPr="00CA4A2D">
        <w:rPr>
          <w:bCs/>
        </w:rPr>
        <w:t>сельсовет муниципального района Куюргазинский район Республики Башкортостан</w:t>
      </w:r>
      <w:r w:rsidR="00992019">
        <w:rPr>
          <w:bCs/>
        </w:rPr>
        <w:t xml:space="preserve"> </w:t>
      </w:r>
      <w:r w:rsidR="001725EA">
        <w:rPr>
          <w:bCs/>
        </w:rPr>
        <w:t>постановляет</w:t>
      </w:r>
      <w:r w:rsidRPr="00A95874">
        <w:rPr>
          <w:bCs/>
        </w:rPr>
        <w:t>:</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предоставления муниципальной услуги «Предоставление информации о порядке предоставления жилищно-коммунальных услуг</w:t>
      </w:r>
      <w:r w:rsidR="00376D21">
        <w:rPr>
          <w:bCs/>
        </w:rPr>
        <w:t xml:space="preserve"> населению</w:t>
      </w:r>
      <w:r w:rsidR="00EC2262" w:rsidRPr="00A95874">
        <w:rPr>
          <w:bCs/>
        </w:rPr>
        <w:t xml:space="preserve">» в </w:t>
      </w:r>
      <w:r w:rsidRPr="00A95874">
        <w:rPr>
          <w:bCs/>
        </w:rPr>
        <w:t>А</w:t>
      </w:r>
      <w:r>
        <w:t xml:space="preserve">дминистрации </w:t>
      </w:r>
      <w:r w:rsidRPr="00CA4A2D">
        <w:rPr>
          <w:bCs/>
        </w:rPr>
        <w:t xml:space="preserve">сельского поселения </w:t>
      </w:r>
      <w:r w:rsidR="001725EA">
        <w:rPr>
          <w:bCs/>
        </w:rPr>
        <w:t>Таймасовский</w:t>
      </w:r>
      <w:r w:rsidR="005D07B6">
        <w:rPr>
          <w:bCs/>
        </w:rPr>
        <w:t xml:space="preserve">  </w:t>
      </w:r>
      <w:r w:rsidRPr="00CA4A2D">
        <w:rPr>
          <w:bCs/>
        </w:rPr>
        <w:t>сельсовет муниципального района Куюргазинский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r w:rsidR="00992019" w:rsidRPr="00992019">
        <w:t>http://</w:t>
      </w:r>
      <w:r w:rsidR="001725EA">
        <w:rPr>
          <w:lang w:val="en-US"/>
        </w:rPr>
        <w:t>taimaso</w:t>
      </w:r>
      <w:r w:rsidR="00B27F65">
        <w:rPr>
          <w:lang w:val="en-US"/>
        </w:rPr>
        <w:t>vo</w:t>
      </w:r>
      <w:r w:rsidR="00992019" w:rsidRPr="00992019">
        <w:t>.ru/</w:t>
      </w:r>
      <w:r w:rsidRPr="000A1070">
        <w:t xml:space="preserve">и в Реестре государственных и муниципальных услуг Республики Башкортостан </w:t>
      </w:r>
      <w:hyperlink r:id="rId8" w:history="1">
        <w:r w:rsidRPr="000A1070">
          <w:rPr>
            <w:color w:val="0000FF"/>
            <w:u w:val="single"/>
            <w:lang w:val="en-US"/>
          </w:rPr>
          <w:t>http</w:t>
        </w:r>
        <w:r w:rsidRPr="000A1070">
          <w:rPr>
            <w:color w:val="0000FF"/>
            <w:u w:val="single"/>
          </w:rPr>
          <w:t>://</w:t>
        </w:r>
        <w:r w:rsidRPr="000A1070">
          <w:rPr>
            <w:color w:val="0000FF"/>
            <w:u w:val="single"/>
            <w:lang w:val="en-US"/>
          </w:rPr>
          <w:t>ciktrb</w:t>
        </w:r>
        <w:r w:rsidRPr="000A1070">
          <w:rPr>
            <w:color w:val="0000FF"/>
            <w:u w:val="single"/>
          </w:rPr>
          <w:t>.</w:t>
        </w:r>
        <w:r w:rsidRPr="000A1070">
          <w:rPr>
            <w:color w:val="0000FF"/>
            <w:u w:val="single"/>
            <w:lang w:val="en-US"/>
          </w:rPr>
          <w:t>ru</w:t>
        </w:r>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7F6F14">
        <w:t>роль за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B27F65"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1725EA">
        <w:rPr>
          <w:b/>
        </w:rPr>
        <w:t>И.И.Юлдыбаев</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сельского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w:t>
      </w:r>
      <w:r w:rsidR="001725EA">
        <w:rPr>
          <w:sz w:val="24"/>
          <w:szCs w:val="24"/>
        </w:rPr>
        <w:t>Таймасовский</w:t>
      </w:r>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1725EA">
        <w:rPr>
          <w:b/>
          <w:bCs/>
        </w:rPr>
        <w:t>Таймасовский</w:t>
      </w:r>
      <w:r w:rsidR="00B27F65">
        <w:rPr>
          <w:b/>
          <w:bCs/>
        </w:rPr>
        <w:t xml:space="preserve"> </w:t>
      </w:r>
      <w:r w:rsidR="00CA4A2D"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1725EA">
        <w:rPr>
          <w:bCs/>
        </w:rPr>
        <w:t>Таймасовский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1725EA">
        <w:rPr>
          <w:bCs/>
        </w:rPr>
        <w:t>Таймасовский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A4A2D">
        <w:t>,</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r w:rsidR="00992019" w:rsidRPr="00992019">
        <w:t>http://krivle-il.ru/</w:t>
      </w:r>
      <w:r w:rsidR="00AA4489">
        <w:rPr>
          <w:color w:val="0000FF"/>
          <w:u w:val="single"/>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AA4489">
        <w:t>;</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B27F65">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rsidR="00B27F65">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27F65">
        <w:t xml:space="preserve"> </w:t>
      </w:r>
      <w:r w:rsidR="00BE46CC">
        <w:t xml:space="preserve">Администрации </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 xml:space="preserve">страции </w:t>
      </w:r>
      <w:r w:rsidRPr="00133E22">
        <w:t>,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B27F65">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 xml:space="preserve">страции </w:t>
      </w:r>
      <w:r w:rsidRPr="00133E22">
        <w:t>,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 xml:space="preserve">ной связи Администрации </w:t>
      </w:r>
      <w:r w:rsidRPr="00133E22">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B27F65">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r w:rsidR="001725EA">
        <w:rPr>
          <w:bCs/>
        </w:rPr>
        <w:t>Таймасовский</w:t>
      </w:r>
      <w:r w:rsidR="00992019">
        <w:rPr>
          <w:bCs/>
        </w:rPr>
        <w:t xml:space="preserve"> </w:t>
      </w:r>
      <w:r w:rsidR="00FC630B" w:rsidRPr="00CA4A2D">
        <w:rPr>
          <w:bCs/>
        </w:rPr>
        <w:t xml:space="preserve"> сельсовет муниципального района Куюргазинский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B27F65">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B27F65">
        <w:t xml:space="preserve"> </w:t>
      </w:r>
      <w:r>
        <w:t xml:space="preserve">исчисляется со дня </w:t>
      </w:r>
      <w:r w:rsidR="00F17473">
        <w:t>поступления</w:t>
      </w:r>
      <w:r w:rsidR="00E42DC8">
        <w:t xml:space="preserve"> заявления</w:t>
      </w:r>
      <w:r w:rsidR="00F17473">
        <w:t xml:space="preserve"> в Адми</w:t>
      </w:r>
      <w:r w:rsidR="00FC630B">
        <w:t xml:space="preserve">нистрацию </w:t>
      </w:r>
      <w:r>
        <w:t>, в том числе</w:t>
      </w:r>
      <w:r w:rsidR="00B27F65">
        <w:t xml:space="preserve"> </w:t>
      </w:r>
      <w:r>
        <w:t xml:space="preserve">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B27F65">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B27F65">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B27F65">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lastRenderedPageBreak/>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B27F65">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B27F65">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A4334">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B27F65">
        <w:t xml:space="preserve"> </w:t>
      </w:r>
      <w:r>
        <w:t xml:space="preserve">и </w:t>
      </w:r>
      <w:r w:rsidR="0012399A">
        <w:t>муниципальными правовыми актами</w:t>
      </w:r>
      <w:r w:rsidR="00B27F65">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3A0CC2">
        <w:lastRenderedPageBreak/>
        <w:t>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возможность беспрепятственного доступа к объекту (зданию, помещению), в </w:t>
      </w:r>
      <w:r w:rsidRPr="003A0CC2">
        <w:lastRenderedPageBreak/>
        <w:t>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 xml:space="preserve">нистрацию </w:t>
      </w:r>
      <w:bookmarkStart w:id="2" w:name="_GoBack"/>
      <w:bookmarkEnd w:id="2"/>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lastRenderedPageBreak/>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 xml:space="preserve">страции </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3A0CC2">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 xml:space="preserve">ой подписью Администрации </w:t>
      </w:r>
      <w:r w:rsidRPr="003A0CC2">
        <w:t>.</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B27F65">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B27F65">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 xml:space="preserve">ступивших документов </w:t>
      </w:r>
      <w:r w:rsidRPr="00511D4F">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w:t>
      </w:r>
      <w:r w:rsidRPr="00E755C6">
        <w:rPr>
          <w:color w:val="000000" w:themeColor="text1"/>
        </w:rPr>
        <w:lastRenderedPageBreak/>
        <w:t>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 xml:space="preserve">ступивших документов </w:t>
      </w:r>
      <w:r w:rsidRPr="00511D4F">
        <w:t>.</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00B27F65">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lastRenderedPageBreak/>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B27F65">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B27F65">
        <w:t xml:space="preserve"> </w:t>
      </w:r>
      <w:r w:rsidR="00643F1D" w:rsidRPr="00643F1D">
        <w:t xml:space="preserve">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00B27F65">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rsidR="00B27F65">
        <w:t xml:space="preserve"> </w:t>
      </w:r>
      <w:r>
        <w:t>Адми</w:t>
      </w:r>
      <w:r w:rsidR="00127337">
        <w:t xml:space="preserve">нистрацию </w:t>
      </w:r>
      <w:r w:rsidRPr="009A2E82">
        <w:t>,</w:t>
      </w:r>
      <w:r>
        <w:t>м</w:t>
      </w:r>
      <w:r w:rsidRPr="003017DC">
        <w:t>ногофункциональн</w:t>
      </w:r>
      <w:r>
        <w:t>ый</w:t>
      </w:r>
      <w:r w:rsidRPr="003017DC">
        <w:t xml:space="preserve"> центр</w:t>
      </w:r>
      <w:r w:rsidRPr="009A2E82">
        <w:t xml:space="preserve"> для подачи запроса о предоставлении</w:t>
      </w:r>
      <w:r w:rsidR="00B27F6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Администрации</w:t>
      </w:r>
      <w:r w:rsidRPr="007A4334">
        <w:t xml:space="preserve">  либо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или</w:t>
      </w:r>
      <w:r w:rsidR="00B27F65">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lastRenderedPageBreak/>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B27F65">
        <w:rPr>
          <w:color w:val="000000"/>
        </w:rPr>
        <w:t xml:space="preserve">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B27F65">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00B27F65">
        <w:rPr>
          <w:color w:val="000000"/>
          <w:sz w:val="28"/>
          <w:szCs w:val="28"/>
        </w:rPr>
        <w:t xml:space="preserve"> </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lastRenderedPageBreak/>
        <w:t xml:space="preserve">3.2.8. 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 xml:space="preserve">страции </w:t>
      </w:r>
      <w:r>
        <w:t xml:space="preserve">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lastRenderedPageBreak/>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B27F65">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B27F65">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B27F65">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B27F65">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w:t>
      </w:r>
      <w:r w:rsidRPr="007A790D">
        <w:lastRenderedPageBreak/>
        <w:t>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 xml:space="preserve">трации </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 xml:space="preserve">страции </w:t>
      </w:r>
      <w:r>
        <w:t>,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lastRenderedPageBreak/>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 xml:space="preserve">страции </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 xml:space="preserve">страции </w:t>
      </w:r>
      <w:r>
        <w:t>.</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7337">
        <w:t xml:space="preserve">страции </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B27F65">
        <w:t xml:space="preserve"> </w:t>
      </w:r>
      <w:r>
        <w:t>Админи</w:t>
      </w:r>
      <w:r w:rsidR="00127337">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 xml:space="preserve">Администрации </w:t>
      </w:r>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 xml:space="preserve">Администрации </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B27F65">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4"/>
          </w:rPr>
          <w:t>статьями 11.1</w:t>
        </w:r>
      </w:hyperlink>
      <w:r w:rsidRPr="007A4334">
        <w:t xml:space="preserve"> и </w:t>
      </w:r>
      <w:hyperlink r:id="rId17"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B27F65">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 xml:space="preserve">Администрации </w:t>
      </w:r>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 xml:space="preserve">страции </w:t>
      </w:r>
      <w:r>
        <w:t>,</w:t>
      </w:r>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B27F65">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00B27F65">
        <w:t xml:space="preserve"> </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 xml:space="preserve">Администрации </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992019">
        <w:rPr>
          <w:bCs/>
        </w:rPr>
        <w:t xml:space="preserve">Кривле-Илюшкинский </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 xml:space="preserve">5.6.2. РПГУ, а также Федеральной государственной информационной системы, обеспечивающий процесс досудебного (внесудебного) обжалования </w:t>
      </w:r>
      <w:r w:rsidRPr="007A4334">
        <w:lastRenderedPageBreak/>
        <w:t>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127337">
        <w:t xml:space="preserve">Администрации </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EA0A59">
        <w:t xml:space="preserve">Администрации </w:t>
      </w:r>
      <w:r w:rsidRPr="00245E14">
        <w:t>,</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 xml:space="preserve">Администрация </w:t>
      </w:r>
      <w:r>
        <w:t>,</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w:t>
      </w:r>
      <w:r w:rsidRPr="00592AC2">
        <w:lastRenderedPageBreak/>
        <w:t xml:space="preserve">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 xml:space="preserve">Администрации </w:t>
      </w:r>
      <w:r>
        <w:t>,</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дается </w:t>
      </w:r>
      <w:r w:rsidRPr="00697FFE">
        <w:rPr>
          <w:rFonts w:ascii="Times New Roman" w:eastAsiaTheme="minorHAnsi" w:hAnsi="Times New Roman" w:cs="Times New Roman"/>
          <w:sz w:val="28"/>
          <w:szCs w:val="28"/>
          <w:lang w:eastAsia="en-US"/>
        </w:rPr>
        <w:lastRenderedPageBreak/>
        <w:t>информация 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 xml:space="preserve">истрацией </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EA0A59">
        <w:t xml:space="preserve">Администрации </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1725EA" w:rsidRDefault="001725EA" w:rsidP="007A790D">
      <w:pPr>
        <w:autoSpaceDE w:val="0"/>
        <w:autoSpaceDN w:val="0"/>
        <w:adjustRightInd w:val="0"/>
        <w:spacing w:after="0" w:line="240" w:lineRule="auto"/>
        <w:ind w:firstLine="709"/>
        <w:jc w:val="both"/>
        <w:rPr>
          <w:bCs/>
        </w:rPr>
      </w:pPr>
    </w:p>
    <w:p w:rsidR="001725EA" w:rsidRPr="008F16F5" w:rsidRDefault="001725EA" w:rsidP="007A790D">
      <w:pPr>
        <w:autoSpaceDE w:val="0"/>
        <w:autoSpaceDN w:val="0"/>
        <w:adjustRightInd w:val="0"/>
        <w:spacing w:after="0" w:line="240" w:lineRule="auto"/>
        <w:ind w:firstLine="709"/>
        <w:jc w:val="both"/>
        <w:rPr>
          <w:bCs/>
        </w:rPr>
      </w:pPr>
      <w:r>
        <w:rPr>
          <w:bCs/>
        </w:rPr>
        <w:t>Управляющий делами                                                      Ф.Р.Валидова</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r w:rsidR="001725EA">
              <w:rPr>
                <w:bCs/>
                <w:sz w:val="18"/>
                <w:szCs w:val="18"/>
              </w:rPr>
              <w:t>Таймасовский</w:t>
            </w:r>
            <w:r w:rsidR="00EA0A59" w:rsidRPr="00992019">
              <w:rPr>
                <w:bCs/>
                <w:sz w:val="18"/>
                <w:szCs w:val="18"/>
              </w:rPr>
              <w:t xml:space="preserve"> сельсовет муниципального района Куюргазинский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Прошу Вас предоставить информацию по вопросу (отметить нужное):</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r w:rsidR="00EB2B15" w:rsidRPr="00992019">
        <w:rPr>
          <w:rFonts w:eastAsia="Calibri"/>
          <w:sz w:val="18"/>
          <w:szCs w:val="18"/>
        </w:rPr>
        <w:t>заявителя/представителя)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r w:rsidR="001725EA">
        <w:rPr>
          <w:bCs/>
          <w:sz w:val="20"/>
          <w:szCs w:val="20"/>
        </w:rPr>
        <w:t>Таймасовский</w:t>
      </w:r>
      <w:r w:rsidRPr="00992019">
        <w:rPr>
          <w:bCs/>
          <w:sz w:val="20"/>
          <w:szCs w:val="20"/>
        </w:rPr>
        <w:t xml:space="preserve"> сельсовет муниципального района Куюргазинский район 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(ов)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1725EA">
        <w:rPr>
          <w:bCs/>
          <w:sz w:val="18"/>
          <w:szCs w:val="18"/>
        </w:rPr>
        <w:t>Таймасовский</w:t>
      </w:r>
      <w:r w:rsidR="00EA0A59" w:rsidRPr="005D07B6">
        <w:rPr>
          <w:bCs/>
          <w:sz w:val="18"/>
          <w:szCs w:val="18"/>
        </w:rPr>
        <w:t xml:space="preserve"> сельсовет муниципального района Куюргазинский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ФИО</w:t>
      </w:r>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проживающего(ей)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r w:rsidRPr="005D07B6">
        <w:rPr>
          <w:sz w:val="18"/>
          <w:szCs w:val="18"/>
        </w:rPr>
        <w:t>согласен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28"/>
      <w:headerReference w:type="first" r:id="rId29"/>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1E8" w:rsidRDefault="001F31E8" w:rsidP="007753F7">
      <w:pPr>
        <w:spacing w:after="0" w:line="240" w:lineRule="auto"/>
      </w:pPr>
      <w:r>
        <w:separator/>
      </w:r>
    </w:p>
  </w:endnote>
  <w:endnote w:type="continuationSeparator" w:id="1">
    <w:p w:rsidR="001F31E8" w:rsidRDefault="001F31E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1E8" w:rsidRDefault="001F31E8" w:rsidP="007753F7">
      <w:pPr>
        <w:spacing w:after="0" w:line="240" w:lineRule="auto"/>
      </w:pPr>
      <w:r>
        <w:separator/>
      </w:r>
    </w:p>
  </w:footnote>
  <w:footnote w:type="continuationSeparator" w:id="1">
    <w:p w:rsidR="001F31E8" w:rsidRDefault="001F31E8" w:rsidP="007753F7">
      <w:pPr>
        <w:spacing w:after="0" w:line="240" w:lineRule="auto"/>
      </w:pPr>
      <w:r>
        <w:continuationSeparator/>
      </w:r>
    </w:p>
  </w:footnote>
  <w:footnote w:id="2">
    <w:p w:rsidR="00F24B71" w:rsidRDefault="00F24B71"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F24B71" w:rsidRPr="00633D26" w:rsidRDefault="00EA4726">
        <w:pPr>
          <w:pStyle w:val="af0"/>
          <w:jc w:val="center"/>
          <w:rPr>
            <w:sz w:val="24"/>
            <w:szCs w:val="24"/>
          </w:rPr>
        </w:pPr>
        <w:r w:rsidRPr="00633D26">
          <w:rPr>
            <w:sz w:val="24"/>
            <w:szCs w:val="24"/>
          </w:rPr>
          <w:fldChar w:fldCharType="begin"/>
        </w:r>
        <w:r w:rsidR="00F24B71" w:rsidRPr="00633D26">
          <w:rPr>
            <w:sz w:val="24"/>
            <w:szCs w:val="24"/>
          </w:rPr>
          <w:instrText>PAGE   \* MERGEFORMAT</w:instrText>
        </w:r>
        <w:r w:rsidRPr="00633D26">
          <w:rPr>
            <w:sz w:val="24"/>
            <w:szCs w:val="24"/>
          </w:rPr>
          <w:fldChar w:fldCharType="separate"/>
        </w:r>
        <w:r w:rsidR="00376D21">
          <w:rPr>
            <w:noProof/>
            <w:sz w:val="24"/>
            <w:szCs w:val="24"/>
          </w:rPr>
          <w:t>35</w:t>
        </w:r>
        <w:r w:rsidRPr="00633D26">
          <w:rPr>
            <w:sz w:val="24"/>
            <w:szCs w:val="24"/>
          </w:rPr>
          <w:fldChar w:fldCharType="end"/>
        </w:r>
      </w:p>
    </w:sdtContent>
  </w:sdt>
  <w:p w:rsidR="00F24B71" w:rsidRDefault="00F24B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F24B71" w:rsidRDefault="00EA4726">
        <w:pPr>
          <w:pStyle w:val="af0"/>
          <w:jc w:val="center"/>
        </w:pPr>
        <w:fldSimple w:instr="PAGE   \* MERGEFORMAT">
          <w:r w:rsidR="00376D21">
            <w:rPr>
              <w:noProof/>
            </w:rPr>
            <w:t>1</w:t>
          </w:r>
        </w:fldSimple>
      </w:p>
    </w:sdtContent>
  </w:sdt>
  <w:p w:rsidR="00F24B71" w:rsidRDefault="00F24B7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25EA"/>
    <w:rsid w:val="001750D3"/>
    <w:rsid w:val="001803A9"/>
    <w:rsid w:val="001920D2"/>
    <w:rsid w:val="0019788B"/>
    <w:rsid w:val="001A654F"/>
    <w:rsid w:val="001D04C5"/>
    <w:rsid w:val="001D3F28"/>
    <w:rsid w:val="001E0CC5"/>
    <w:rsid w:val="001F1028"/>
    <w:rsid w:val="001F1EB2"/>
    <w:rsid w:val="001F31E8"/>
    <w:rsid w:val="0021628A"/>
    <w:rsid w:val="00237DE4"/>
    <w:rsid w:val="00245E14"/>
    <w:rsid w:val="002602A6"/>
    <w:rsid w:val="0026066D"/>
    <w:rsid w:val="002626C7"/>
    <w:rsid w:val="00274E74"/>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6D21"/>
    <w:rsid w:val="00377704"/>
    <w:rsid w:val="0039047C"/>
    <w:rsid w:val="003916D2"/>
    <w:rsid w:val="0039200F"/>
    <w:rsid w:val="003A0CC2"/>
    <w:rsid w:val="003B1CF7"/>
    <w:rsid w:val="003F4EF3"/>
    <w:rsid w:val="00407C21"/>
    <w:rsid w:val="00425FA0"/>
    <w:rsid w:val="0043172D"/>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5F5B62"/>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92019"/>
    <w:rsid w:val="009A71ED"/>
    <w:rsid w:val="009B5A0C"/>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264B"/>
    <w:rsid w:val="00B27F65"/>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822B8"/>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A0A59"/>
    <w:rsid w:val="00EA4726"/>
    <w:rsid w:val="00EB2B15"/>
    <w:rsid w:val="00EB45C5"/>
    <w:rsid w:val="00EB48A2"/>
    <w:rsid w:val="00EB716F"/>
    <w:rsid w:val="00EC2262"/>
    <w:rsid w:val="00ED17F4"/>
    <w:rsid w:val="00ED441B"/>
    <w:rsid w:val="00F1592E"/>
    <w:rsid w:val="00F17473"/>
    <w:rsid w:val="00F24B71"/>
    <w:rsid w:val="00F32DC8"/>
    <w:rsid w:val="00F645E7"/>
    <w:rsid w:val="00F7760E"/>
    <w:rsid w:val="00F83615"/>
    <w:rsid w:val="00FA558D"/>
    <w:rsid w:val="00FA7EDC"/>
    <w:rsid w:val="00FB1570"/>
    <w:rsid w:val="00FB2691"/>
    <w:rsid w:val="00FB7600"/>
    <w:rsid w:val="00FC34A2"/>
    <w:rsid w:val="00FC58FA"/>
    <w:rsid w:val="00FC630B"/>
    <w:rsid w:val="00FD07EE"/>
    <w:rsid w:val="00FE6158"/>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7D76-11F3-4A64-A70E-6EB75EF1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14032</Words>
  <Characters>79985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TAYIMAS</cp:lastModifiedBy>
  <cp:revision>14</cp:revision>
  <cp:lastPrinted>2018-12-24T06:15:00Z</cp:lastPrinted>
  <dcterms:created xsi:type="dcterms:W3CDTF">2018-12-13T03:58:00Z</dcterms:created>
  <dcterms:modified xsi:type="dcterms:W3CDTF">2019-01-16T09:57:00Z</dcterms:modified>
</cp:coreProperties>
</file>